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B3" w:rsidRDefault="009672B3" w:rsidP="00A10CBF">
      <w:pPr>
        <w:spacing w:after="0" w:line="240" w:lineRule="auto"/>
        <w:rPr>
          <w:rFonts w:ascii="Times New Roman" w:eastAsia="Times New Roman" w:hAnsi="Times New Roman" w:cs="Times New Roman"/>
          <w:b/>
          <w:sz w:val="28"/>
          <w:szCs w:val="28"/>
          <w:lang w:eastAsia="ru-RU"/>
        </w:rPr>
      </w:pPr>
    </w:p>
    <w:p w:rsidR="009672B3" w:rsidRDefault="009672B3" w:rsidP="0085242B">
      <w:pPr>
        <w:spacing w:after="0" w:line="240" w:lineRule="auto"/>
        <w:jc w:val="center"/>
        <w:rPr>
          <w:rFonts w:ascii="Times New Roman" w:eastAsia="Times New Roman" w:hAnsi="Times New Roman" w:cs="Times New Roman"/>
          <w:b/>
          <w:sz w:val="28"/>
          <w:szCs w:val="28"/>
          <w:lang w:eastAsia="ru-RU"/>
        </w:rPr>
      </w:pPr>
    </w:p>
    <w:p w:rsidR="009672B3" w:rsidRPr="00636593" w:rsidRDefault="009672B3" w:rsidP="009672B3">
      <w:pPr>
        <w:pStyle w:val="a8"/>
        <w:snapToGrid w:val="0"/>
        <w:ind w:right="230"/>
        <w:jc w:val="center"/>
      </w:pPr>
      <w:r w:rsidRPr="00636593">
        <w:t>МКУК «</w:t>
      </w:r>
      <w:proofErr w:type="spellStart"/>
      <w:r w:rsidRPr="00636593">
        <w:t>Межпоселенческая</w:t>
      </w:r>
      <w:proofErr w:type="spellEnd"/>
    </w:p>
    <w:p w:rsidR="009672B3" w:rsidRPr="00636593" w:rsidRDefault="009672B3" w:rsidP="009672B3">
      <w:pPr>
        <w:pStyle w:val="a8"/>
        <w:snapToGrid w:val="0"/>
        <w:ind w:right="230"/>
        <w:jc w:val="center"/>
      </w:pPr>
      <w:r w:rsidRPr="00636593">
        <w:t>централизованная библиотечная система</w:t>
      </w:r>
    </w:p>
    <w:p w:rsidR="009672B3" w:rsidRPr="00636593" w:rsidRDefault="009672B3" w:rsidP="009672B3">
      <w:pPr>
        <w:pStyle w:val="a8"/>
        <w:snapToGrid w:val="0"/>
        <w:ind w:right="230"/>
        <w:jc w:val="center"/>
      </w:pPr>
      <w:r w:rsidRPr="00636593">
        <w:t>Никольского муниципального района»</w:t>
      </w:r>
    </w:p>
    <w:p w:rsidR="009672B3" w:rsidRPr="00636593" w:rsidRDefault="009672B3" w:rsidP="009672B3">
      <w:pPr>
        <w:pStyle w:val="a8"/>
        <w:snapToGrid w:val="0"/>
        <w:ind w:right="230"/>
        <w:jc w:val="center"/>
      </w:pPr>
      <w:r w:rsidRPr="00636593">
        <w:t>Центральная районная библиотека</w:t>
      </w:r>
    </w:p>
    <w:p w:rsidR="009672B3" w:rsidRPr="00636593" w:rsidRDefault="009672B3" w:rsidP="009672B3">
      <w:pPr>
        <w:pStyle w:val="a8"/>
        <w:snapToGrid w:val="0"/>
        <w:ind w:right="230"/>
        <w:jc w:val="center"/>
      </w:pPr>
      <w:r w:rsidRPr="00636593">
        <w:t>им. Г. Н. Потанина</w:t>
      </w:r>
    </w:p>
    <w:p w:rsidR="009672B3" w:rsidRPr="00636593" w:rsidRDefault="009672B3" w:rsidP="009672B3">
      <w:pPr>
        <w:pStyle w:val="a8"/>
        <w:snapToGrid w:val="0"/>
        <w:ind w:right="230"/>
        <w:jc w:val="center"/>
      </w:pPr>
      <w:r w:rsidRPr="00636593">
        <w:t>Методический отдел</w:t>
      </w:r>
    </w:p>
    <w:p w:rsidR="009672B3" w:rsidRPr="00636593" w:rsidRDefault="009672B3" w:rsidP="009672B3">
      <w:pPr>
        <w:pStyle w:val="a6"/>
        <w:ind w:left="927"/>
        <w:jc w:val="center"/>
        <w:rPr>
          <w:rFonts w:ascii="Times New Roman" w:hAnsi="Times New Roman" w:cs="Times New Roman"/>
          <w:b/>
          <w:sz w:val="24"/>
          <w:szCs w:val="24"/>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Pr="002231D2" w:rsidRDefault="009672B3" w:rsidP="009672B3">
      <w:pPr>
        <w:pStyle w:val="a6"/>
        <w:ind w:left="927"/>
        <w:jc w:val="center"/>
        <w:rPr>
          <w:rFonts w:ascii="Times New Roman" w:hAnsi="Times New Roman" w:cs="Times New Roman"/>
          <w:b/>
          <w:szCs w:val="28"/>
        </w:rPr>
      </w:pPr>
    </w:p>
    <w:p w:rsidR="009672B3" w:rsidRDefault="00D65F07" w:rsidP="00D65F07">
      <w:pPr>
        <w:spacing w:after="0"/>
        <w:jc w:val="center"/>
        <w:rPr>
          <w:rFonts w:ascii="Times New Roman" w:hAnsi="Times New Roman" w:cs="Times New Roman"/>
          <w:b/>
          <w:sz w:val="40"/>
          <w:szCs w:val="40"/>
        </w:rPr>
      </w:pPr>
      <w:r w:rsidRPr="00D65F07">
        <w:rPr>
          <w:rFonts w:ascii="Times New Roman" w:hAnsi="Times New Roman" w:cs="Times New Roman"/>
          <w:b/>
          <w:sz w:val="40"/>
          <w:szCs w:val="40"/>
        </w:rPr>
        <w:t>«Молодежь и б</w:t>
      </w:r>
      <w:r>
        <w:rPr>
          <w:rFonts w:ascii="Times New Roman" w:hAnsi="Times New Roman" w:cs="Times New Roman"/>
          <w:b/>
          <w:sz w:val="40"/>
          <w:szCs w:val="40"/>
        </w:rPr>
        <w:t>иблиотека – движение в будущее»</w:t>
      </w:r>
    </w:p>
    <w:p w:rsidR="00797FFD" w:rsidRPr="00D876A8" w:rsidRDefault="00797FFD" w:rsidP="00D65F07">
      <w:pPr>
        <w:spacing w:after="0"/>
        <w:jc w:val="center"/>
        <w:rPr>
          <w:rFonts w:ascii="Times New Roman" w:hAnsi="Times New Roman" w:cs="Times New Roman"/>
          <w:b/>
          <w:sz w:val="44"/>
          <w:szCs w:val="44"/>
        </w:rPr>
      </w:pPr>
    </w:p>
    <w:p w:rsidR="009672B3" w:rsidRPr="002231D2" w:rsidRDefault="00D65F07" w:rsidP="00D65F07">
      <w:pPr>
        <w:pStyle w:val="a6"/>
        <w:ind w:left="927"/>
        <w:rPr>
          <w:rFonts w:ascii="Times New Roman" w:hAnsi="Times New Roman" w:cs="Times New Roman"/>
          <w:i/>
          <w:iCs/>
          <w:sz w:val="32"/>
          <w:szCs w:val="32"/>
        </w:rPr>
      </w:pPr>
      <w:r>
        <w:rPr>
          <w:rFonts w:ascii="Times New Roman" w:hAnsi="Times New Roman" w:cs="Times New Roman"/>
          <w:i/>
          <w:iCs/>
          <w:sz w:val="32"/>
          <w:szCs w:val="32"/>
        </w:rPr>
        <w:t xml:space="preserve">                   </w:t>
      </w:r>
      <w:r w:rsidR="009672B3" w:rsidRPr="002231D2">
        <w:rPr>
          <w:rFonts w:ascii="Times New Roman" w:hAnsi="Times New Roman" w:cs="Times New Roman"/>
          <w:i/>
          <w:iCs/>
          <w:sz w:val="32"/>
          <w:szCs w:val="32"/>
        </w:rPr>
        <w:t>Методические рекомендации</w:t>
      </w:r>
    </w:p>
    <w:p w:rsidR="009672B3" w:rsidRPr="002231D2" w:rsidRDefault="009672B3" w:rsidP="00D65F07">
      <w:pPr>
        <w:pStyle w:val="a6"/>
        <w:ind w:left="927"/>
        <w:jc w:val="center"/>
        <w:rPr>
          <w:rFonts w:ascii="Times New Roman" w:hAnsi="Times New Roman" w:cs="Times New Roman"/>
          <w:i/>
          <w:iCs/>
          <w:sz w:val="32"/>
          <w:szCs w:val="32"/>
        </w:rPr>
      </w:pPr>
    </w:p>
    <w:p w:rsidR="009672B3" w:rsidRPr="002231D2" w:rsidRDefault="009672B3" w:rsidP="009672B3">
      <w:pPr>
        <w:pStyle w:val="a6"/>
        <w:ind w:left="927"/>
        <w:jc w:val="center"/>
        <w:rPr>
          <w:rFonts w:ascii="Times New Roman" w:hAnsi="Times New Roman" w:cs="Times New Roman"/>
          <w:i/>
          <w:iCs/>
          <w:sz w:val="28"/>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Pr="002231D2" w:rsidRDefault="009672B3" w:rsidP="009672B3">
      <w:pPr>
        <w:pStyle w:val="a6"/>
        <w:ind w:left="927"/>
        <w:jc w:val="center"/>
        <w:rPr>
          <w:rFonts w:ascii="Times New Roman" w:hAnsi="Times New Roman" w:cs="Times New Roman"/>
          <w:i/>
          <w:iCs/>
          <w:szCs w:val="28"/>
        </w:rPr>
      </w:pPr>
    </w:p>
    <w:p w:rsidR="009672B3" w:rsidRDefault="009672B3" w:rsidP="009672B3">
      <w:pPr>
        <w:pStyle w:val="a6"/>
        <w:ind w:left="927"/>
        <w:jc w:val="center"/>
        <w:rPr>
          <w:rFonts w:ascii="Times New Roman" w:hAnsi="Times New Roman" w:cs="Times New Roman"/>
          <w:i/>
          <w:iCs/>
          <w:szCs w:val="28"/>
        </w:rPr>
      </w:pPr>
    </w:p>
    <w:p w:rsidR="00A10CBF" w:rsidRDefault="00A10CBF" w:rsidP="009672B3">
      <w:pPr>
        <w:pStyle w:val="a6"/>
        <w:ind w:left="927"/>
        <w:jc w:val="center"/>
        <w:rPr>
          <w:rFonts w:ascii="Times New Roman" w:hAnsi="Times New Roman" w:cs="Times New Roman"/>
          <w:i/>
          <w:iCs/>
          <w:szCs w:val="28"/>
        </w:rPr>
      </w:pPr>
    </w:p>
    <w:p w:rsidR="00A10CBF" w:rsidRPr="002231D2" w:rsidRDefault="00A10CBF" w:rsidP="009672B3">
      <w:pPr>
        <w:pStyle w:val="a6"/>
        <w:ind w:left="927"/>
        <w:jc w:val="center"/>
        <w:rPr>
          <w:rFonts w:ascii="Times New Roman" w:hAnsi="Times New Roman" w:cs="Times New Roman"/>
          <w:i/>
          <w:iCs/>
          <w:szCs w:val="28"/>
        </w:rPr>
      </w:pPr>
    </w:p>
    <w:p w:rsidR="009672B3" w:rsidRPr="002231D2" w:rsidRDefault="009672B3" w:rsidP="009672B3">
      <w:pPr>
        <w:rPr>
          <w:rFonts w:ascii="Times New Roman" w:hAnsi="Times New Roman" w:cs="Times New Roman"/>
          <w:i/>
          <w:iCs/>
          <w:szCs w:val="28"/>
        </w:rPr>
      </w:pPr>
    </w:p>
    <w:p w:rsidR="009672B3" w:rsidRPr="002231D2" w:rsidRDefault="009672B3" w:rsidP="009672B3">
      <w:pPr>
        <w:jc w:val="center"/>
        <w:rPr>
          <w:rFonts w:ascii="Times New Roman" w:hAnsi="Times New Roman" w:cs="Times New Roman"/>
          <w:sz w:val="24"/>
          <w:szCs w:val="24"/>
        </w:rPr>
      </w:pPr>
      <w:r w:rsidRPr="002231D2">
        <w:rPr>
          <w:rFonts w:ascii="Times New Roman" w:hAnsi="Times New Roman" w:cs="Times New Roman"/>
          <w:sz w:val="24"/>
          <w:szCs w:val="24"/>
        </w:rPr>
        <w:t>Никольск</w:t>
      </w:r>
    </w:p>
    <w:p w:rsidR="009672B3" w:rsidRDefault="009672B3" w:rsidP="009672B3">
      <w:pPr>
        <w:jc w:val="center"/>
        <w:rPr>
          <w:rFonts w:ascii="Times New Roman" w:hAnsi="Times New Roman" w:cs="Times New Roman"/>
          <w:sz w:val="24"/>
          <w:szCs w:val="24"/>
        </w:rPr>
      </w:pPr>
      <w:r>
        <w:rPr>
          <w:rFonts w:ascii="Times New Roman" w:hAnsi="Times New Roman" w:cs="Times New Roman"/>
          <w:sz w:val="24"/>
          <w:szCs w:val="24"/>
        </w:rPr>
        <w:t>2021</w:t>
      </w:r>
    </w:p>
    <w:p w:rsidR="00A10CBF" w:rsidRDefault="00A10CBF" w:rsidP="009672B3">
      <w:pPr>
        <w:jc w:val="center"/>
        <w:rPr>
          <w:rFonts w:ascii="Times New Roman" w:hAnsi="Times New Roman" w:cs="Times New Roman"/>
          <w:sz w:val="24"/>
          <w:szCs w:val="24"/>
        </w:rPr>
      </w:pPr>
    </w:p>
    <w:p w:rsidR="00A10CBF" w:rsidRPr="00662708" w:rsidRDefault="00A10CBF" w:rsidP="009672B3">
      <w:pPr>
        <w:jc w:val="center"/>
        <w:rPr>
          <w:rFonts w:ascii="Times New Roman" w:hAnsi="Times New Roman" w:cs="Times New Roman"/>
          <w:sz w:val="24"/>
          <w:szCs w:val="24"/>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r w:rsidRPr="007473C6">
        <w:rPr>
          <w:rFonts w:ascii="Times New Roman" w:eastAsia="Times New Roman" w:hAnsi="Times New Roman" w:cs="Times New Roman"/>
          <w:sz w:val="28"/>
          <w:szCs w:val="28"/>
          <w:lang w:eastAsia="ru-RU"/>
        </w:rPr>
        <w:lastRenderedPageBreak/>
        <w:t>ББК 78.30</w:t>
      </w:r>
    </w:p>
    <w:p w:rsidR="009672B3" w:rsidRPr="007473C6" w:rsidRDefault="004D1EEB" w:rsidP="009672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75</w:t>
      </w: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r w:rsidRPr="007473C6">
        <w:rPr>
          <w:rFonts w:ascii="Times New Roman" w:eastAsia="Times New Roman" w:hAnsi="Times New Roman" w:cs="Times New Roman"/>
          <w:sz w:val="28"/>
          <w:szCs w:val="28"/>
          <w:lang w:eastAsia="ru-RU"/>
        </w:rPr>
        <w:t xml:space="preserve">    </w:t>
      </w: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r w:rsidRPr="007473C6">
        <w:rPr>
          <w:rFonts w:ascii="Times New Roman" w:eastAsia="Times New Roman" w:hAnsi="Times New Roman" w:cs="Times New Roman"/>
          <w:sz w:val="28"/>
          <w:szCs w:val="28"/>
          <w:lang w:eastAsia="ru-RU"/>
        </w:rPr>
        <w:t>Составитель: И.С. Большакова, заведующий методическим отделом ЦРБ им. Г.Н. Потанина МКУК «МЦБС Никольского района»</w:t>
      </w: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D65F07" w:rsidP="009672B3">
      <w:pPr>
        <w:spacing w:after="0" w:line="240" w:lineRule="auto"/>
        <w:jc w:val="both"/>
        <w:rPr>
          <w:rFonts w:ascii="Times New Roman" w:eastAsia="Times New Roman" w:hAnsi="Times New Roman" w:cs="Times New Roman"/>
          <w:sz w:val="28"/>
          <w:szCs w:val="28"/>
          <w:lang w:eastAsia="ru-RU"/>
        </w:rPr>
      </w:pPr>
      <w:r w:rsidRPr="00D65F07">
        <w:rPr>
          <w:rFonts w:ascii="Times New Roman" w:eastAsia="Times New Roman" w:hAnsi="Times New Roman" w:cs="Times New Roman"/>
          <w:sz w:val="28"/>
          <w:szCs w:val="28"/>
          <w:lang w:eastAsia="ru-RU"/>
        </w:rPr>
        <w:t>Молодежь и библиотека – движение в будущее»</w:t>
      </w:r>
      <w:r w:rsidR="00797FFD">
        <w:rPr>
          <w:rFonts w:ascii="Times New Roman" w:eastAsia="Times New Roman" w:hAnsi="Times New Roman" w:cs="Times New Roman"/>
          <w:sz w:val="28"/>
          <w:szCs w:val="28"/>
          <w:lang w:eastAsia="ru-RU"/>
        </w:rPr>
        <w:t>:</w:t>
      </w:r>
      <w:r w:rsidR="009672B3" w:rsidRPr="007473C6">
        <w:rPr>
          <w:rFonts w:ascii="Times New Roman" w:eastAsia="Times New Roman" w:hAnsi="Times New Roman" w:cs="Times New Roman"/>
          <w:sz w:val="28"/>
          <w:szCs w:val="28"/>
          <w:lang w:eastAsia="ru-RU"/>
        </w:rPr>
        <w:t xml:space="preserve"> методические рекомендации / ЦРБ им. Г.Н. Потанина МКУК «МЦБС Никольского района», методический  отдел; сост. И. С. Большакова. –</w:t>
      </w:r>
      <w:r w:rsidR="00797FFD">
        <w:rPr>
          <w:rFonts w:ascii="Times New Roman" w:eastAsia="Times New Roman" w:hAnsi="Times New Roman" w:cs="Times New Roman"/>
          <w:sz w:val="28"/>
          <w:szCs w:val="28"/>
          <w:lang w:eastAsia="ru-RU"/>
        </w:rPr>
        <w:t xml:space="preserve"> </w:t>
      </w:r>
      <w:r w:rsidR="009672B3" w:rsidRPr="007473C6">
        <w:rPr>
          <w:rFonts w:ascii="Times New Roman" w:eastAsia="Times New Roman" w:hAnsi="Times New Roman" w:cs="Times New Roman"/>
          <w:sz w:val="28"/>
          <w:szCs w:val="28"/>
          <w:lang w:eastAsia="ru-RU"/>
        </w:rPr>
        <w:t xml:space="preserve">Никольск, 2021. –  </w:t>
      </w:r>
      <w:r w:rsidR="002B34B4">
        <w:rPr>
          <w:rFonts w:ascii="Times New Roman" w:eastAsia="Times New Roman" w:hAnsi="Times New Roman" w:cs="Times New Roman"/>
          <w:sz w:val="28"/>
          <w:szCs w:val="28"/>
          <w:lang w:eastAsia="ru-RU"/>
        </w:rPr>
        <w:t>13</w:t>
      </w:r>
      <w:r w:rsidR="009672B3">
        <w:rPr>
          <w:rFonts w:ascii="Times New Roman" w:eastAsia="Times New Roman" w:hAnsi="Times New Roman" w:cs="Times New Roman"/>
          <w:sz w:val="28"/>
          <w:szCs w:val="28"/>
          <w:lang w:eastAsia="ru-RU"/>
        </w:rPr>
        <w:t xml:space="preserve"> </w:t>
      </w:r>
      <w:r w:rsidR="009672B3" w:rsidRPr="007473C6">
        <w:rPr>
          <w:rFonts w:ascii="Times New Roman" w:eastAsia="Times New Roman" w:hAnsi="Times New Roman" w:cs="Times New Roman"/>
          <w:sz w:val="28"/>
          <w:szCs w:val="28"/>
          <w:lang w:eastAsia="ru-RU"/>
        </w:rPr>
        <w:t>с.</w:t>
      </w: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Pr="007473C6" w:rsidRDefault="009672B3" w:rsidP="009672B3">
      <w:pPr>
        <w:spacing w:after="0" w:line="240" w:lineRule="auto"/>
        <w:jc w:val="both"/>
        <w:rPr>
          <w:rFonts w:ascii="Times New Roman" w:eastAsia="Times New Roman" w:hAnsi="Times New Roman" w:cs="Times New Roman"/>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jc w:val="both"/>
        <w:rPr>
          <w:rFonts w:ascii="Times New Roman" w:eastAsia="Times New Roman" w:hAnsi="Times New Roman" w:cs="Times New Roman"/>
          <w:color w:val="3C3C3C"/>
          <w:sz w:val="28"/>
          <w:szCs w:val="28"/>
          <w:lang w:eastAsia="ru-RU"/>
        </w:rPr>
      </w:pPr>
    </w:p>
    <w:p w:rsidR="009672B3" w:rsidRDefault="009672B3" w:rsidP="009672B3">
      <w:pPr>
        <w:spacing w:after="0" w:line="240" w:lineRule="auto"/>
        <w:rPr>
          <w:rFonts w:ascii="Times New Roman" w:eastAsia="Times New Roman" w:hAnsi="Times New Roman" w:cs="Times New Roman"/>
          <w:color w:val="3C3C3C"/>
          <w:sz w:val="28"/>
          <w:szCs w:val="28"/>
          <w:lang w:eastAsia="ru-RU"/>
        </w:rPr>
      </w:pPr>
    </w:p>
    <w:p w:rsidR="009672B3" w:rsidRDefault="009672B3" w:rsidP="009672B3">
      <w:pPr>
        <w:spacing w:after="0" w:line="240" w:lineRule="auto"/>
        <w:rPr>
          <w:rFonts w:ascii="Times New Roman" w:eastAsia="Times New Roman" w:hAnsi="Times New Roman" w:cs="Times New Roman"/>
          <w:b/>
          <w:sz w:val="28"/>
          <w:szCs w:val="28"/>
          <w:lang w:eastAsia="ru-RU"/>
        </w:rPr>
      </w:pPr>
    </w:p>
    <w:p w:rsidR="00797FFD" w:rsidRDefault="00797FFD" w:rsidP="009672B3">
      <w:pPr>
        <w:spacing w:after="0" w:line="240" w:lineRule="auto"/>
        <w:rPr>
          <w:rFonts w:ascii="Times New Roman" w:eastAsia="Times New Roman" w:hAnsi="Times New Roman" w:cs="Times New Roman"/>
          <w:b/>
          <w:sz w:val="28"/>
          <w:szCs w:val="28"/>
          <w:lang w:eastAsia="ru-RU"/>
        </w:rPr>
      </w:pPr>
    </w:p>
    <w:p w:rsidR="00797FFD" w:rsidRDefault="00797FFD" w:rsidP="009672B3">
      <w:pPr>
        <w:spacing w:after="0" w:line="240" w:lineRule="auto"/>
        <w:rPr>
          <w:rFonts w:ascii="Times New Roman" w:eastAsia="Times New Roman" w:hAnsi="Times New Roman" w:cs="Times New Roman"/>
          <w:b/>
          <w:sz w:val="28"/>
          <w:szCs w:val="28"/>
          <w:lang w:eastAsia="ru-RU"/>
        </w:rPr>
      </w:pPr>
    </w:p>
    <w:p w:rsidR="00797FFD" w:rsidRDefault="00797FFD" w:rsidP="009672B3">
      <w:pPr>
        <w:spacing w:after="0" w:line="240" w:lineRule="auto"/>
        <w:rPr>
          <w:rFonts w:ascii="Times New Roman" w:eastAsia="Times New Roman" w:hAnsi="Times New Roman" w:cs="Times New Roman"/>
          <w:b/>
          <w:sz w:val="28"/>
          <w:szCs w:val="28"/>
          <w:lang w:eastAsia="ru-RU"/>
        </w:rPr>
      </w:pPr>
    </w:p>
    <w:p w:rsidR="009672B3" w:rsidRDefault="009672B3" w:rsidP="0085242B">
      <w:pPr>
        <w:spacing w:after="0" w:line="240" w:lineRule="auto"/>
        <w:jc w:val="center"/>
        <w:rPr>
          <w:rFonts w:ascii="Times New Roman" w:eastAsia="Times New Roman" w:hAnsi="Times New Roman" w:cs="Times New Roman"/>
          <w:b/>
          <w:sz w:val="28"/>
          <w:szCs w:val="28"/>
          <w:lang w:eastAsia="ru-RU"/>
        </w:rPr>
      </w:pPr>
    </w:p>
    <w:p w:rsidR="00B560E6" w:rsidRDefault="00B560E6" w:rsidP="0085242B">
      <w:pPr>
        <w:spacing w:after="0" w:line="240" w:lineRule="auto"/>
        <w:jc w:val="center"/>
        <w:rPr>
          <w:rFonts w:ascii="Times New Roman" w:eastAsia="Times New Roman" w:hAnsi="Times New Roman" w:cs="Times New Roman"/>
          <w:b/>
          <w:sz w:val="28"/>
          <w:szCs w:val="28"/>
          <w:lang w:eastAsia="ru-RU"/>
        </w:rPr>
      </w:pPr>
    </w:p>
    <w:p w:rsidR="00B560E6" w:rsidRDefault="00B560E6" w:rsidP="0085242B">
      <w:pPr>
        <w:spacing w:after="0" w:line="240" w:lineRule="auto"/>
        <w:jc w:val="center"/>
        <w:rPr>
          <w:rFonts w:ascii="Times New Roman" w:eastAsia="Times New Roman" w:hAnsi="Times New Roman" w:cs="Times New Roman"/>
          <w:b/>
          <w:sz w:val="28"/>
          <w:szCs w:val="28"/>
          <w:lang w:eastAsia="ru-RU"/>
        </w:rPr>
      </w:pPr>
    </w:p>
    <w:p w:rsidR="00713230" w:rsidRDefault="00713230" w:rsidP="00532CBC">
      <w:pPr>
        <w:spacing w:after="0" w:line="240" w:lineRule="auto"/>
        <w:rPr>
          <w:rFonts w:ascii="Times New Roman" w:eastAsia="Times New Roman" w:hAnsi="Times New Roman" w:cs="Times New Roman"/>
          <w:b/>
          <w:sz w:val="28"/>
          <w:szCs w:val="28"/>
          <w:lang w:eastAsia="ru-RU"/>
        </w:rPr>
      </w:pPr>
    </w:p>
    <w:p w:rsidR="002A6A9C" w:rsidRDefault="002A6A9C" w:rsidP="002A6A9C">
      <w:pPr>
        <w:jc w:val="both"/>
        <w:rPr>
          <w:rFonts w:ascii="Times New Roman" w:hAnsi="Times New Roman" w:cs="Times New Roman"/>
          <w:sz w:val="28"/>
          <w:szCs w:val="28"/>
        </w:rPr>
      </w:pPr>
      <w:r w:rsidRPr="00913437">
        <w:rPr>
          <w:rFonts w:ascii="Times New Roman" w:hAnsi="Times New Roman" w:cs="Times New Roman"/>
          <w:sz w:val="28"/>
          <w:szCs w:val="28"/>
        </w:rPr>
        <w:lastRenderedPageBreak/>
        <w:t>Молодёжь –</w:t>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это особая социально-возрастная группа, отличающаяся возрастными рамками и своим статусом в обществе: переход от детства и юности к социальной ответственности. </w:t>
      </w:r>
    </w:p>
    <w:p w:rsidR="002A6A9C" w:rsidRDefault="002A6A9C" w:rsidP="002A6A9C">
      <w:pPr>
        <w:jc w:val="both"/>
        <w:rPr>
          <w:rFonts w:ascii="Times New Roman" w:hAnsi="Times New Roman" w:cs="Times New Roman"/>
          <w:sz w:val="28"/>
          <w:szCs w:val="28"/>
        </w:rPr>
      </w:pPr>
      <w:r w:rsidRPr="00913437">
        <w:rPr>
          <w:rFonts w:ascii="Times New Roman" w:hAnsi="Times New Roman" w:cs="Times New Roman"/>
          <w:sz w:val="28"/>
          <w:szCs w:val="28"/>
        </w:rPr>
        <w:t xml:space="preserve">Иногда молодёжь понимается как совокупность молодых людей, которым общество предоставляет возможность социального становления, обеспечивая их льготами, но ограничивая в возможности активного участия в определённых сферах жизни социума. </w:t>
      </w:r>
    </w:p>
    <w:p w:rsidR="002A6A9C" w:rsidRDefault="002A6A9C" w:rsidP="002A6A9C">
      <w:pPr>
        <w:jc w:val="both"/>
        <w:rPr>
          <w:rFonts w:ascii="Times New Roman" w:hAnsi="Times New Roman" w:cs="Times New Roman"/>
          <w:sz w:val="28"/>
          <w:szCs w:val="28"/>
        </w:rPr>
      </w:pPr>
      <w:r w:rsidRPr="00913437">
        <w:rPr>
          <w:rFonts w:ascii="Times New Roman" w:hAnsi="Times New Roman" w:cs="Times New Roman"/>
          <w:sz w:val="28"/>
          <w:szCs w:val="28"/>
        </w:rPr>
        <w:t>Возрастные рамки, позволяющие относить людей к молодёжи, различаются в зависимости от конкретной страны. Как правило, низшая возрастная граница молодёжи – 13</w:t>
      </w:r>
      <w:r w:rsidR="00975E73">
        <w:rPr>
          <w:rFonts w:ascii="Times New Roman" w:hAnsi="Times New Roman" w:cs="Times New Roman"/>
          <w:sz w:val="28"/>
          <w:szCs w:val="28"/>
        </w:rPr>
        <w:t>-</w:t>
      </w:r>
      <w:r w:rsidRPr="00913437">
        <w:rPr>
          <w:rFonts w:ascii="Times New Roman" w:hAnsi="Times New Roman" w:cs="Times New Roman"/>
          <w:sz w:val="28"/>
          <w:szCs w:val="28"/>
        </w:rPr>
        <w:t>15 лет, средняя – 16</w:t>
      </w:r>
      <w:r w:rsidR="00975E73">
        <w:rPr>
          <w:rFonts w:ascii="Times New Roman" w:hAnsi="Times New Roman" w:cs="Times New Roman"/>
          <w:sz w:val="28"/>
          <w:szCs w:val="28"/>
        </w:rPr>
        <w:t>-</w:t>
      </w:r>
      <w:r w:rsidRPr="00913437">
        <w:rPr>
          <w:rFonts w:ascii="Times New Roman" w:hAnsi="Times New Roman" w:cs="Times New Roman"/>
          <w:sz w:val="28"/>
          <w:szCs w:val="28"/>
        </w:rPr>
        <w:t>24, высшая – 25</w:t>
      </w:r>
      <w:r w:rsidR="00975E73">
        <w:rPr>
          <w:rFonts w:ascii="Times New Roman" w:hAnsi="Times New Roman" w:cs="Times New Roman"/>
          <w:sz w:val="28"/>
          <w:szCs w:val="28"/>
        </w:rPr>
        <w:t>-</w:t>
      </w:r>
      <w:r w:rsidRPr="00913437">
        <w:rPr>
          <w:rFonts w:ascii="Times New Roman" w:hAnsi="Times New Roman" w:cs="Times New Roman"/>
          <w:sz w:val="28"/>
          <w:szCs w:val="28"/>
        </w:rPr>
        <w:t xml:space="preserve">36 лет. </w:t>
      </w:r>
    </w:p>
    <w:p w:rsidR="002A6A9C" w:rsidRDefault="002A6A9C" w:rsidP="002A6A9C">
      <w:pPr>
        <w:spacing w:after="0"/>
        <w:jc w:val="both"/>
        <w:rPr>
          <w:rFonts w:ascii="Times New Roman" w:eastAsia="Times New Roman" w:hAnsi="Times New Roman" w:cs="Times New Roman"/>
          <w:color w:val="000000"/>
          <w:sz w:val="28"/>
          <w:szCs w:val="28"/>
          <w:lang w:eastAsia="ru-RU"/>
        </w:rPr>
      </w:pPr>
      <w:r w:rsidRPr="00913437">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Pr="00913437">
        <w:rPr>
          <w:rFonts w:ascii="Times New Roman" w:eastAsia="Times New Roman" w:hAnsi="Times New Roman" w:cs="Times New Roman"/>
          <w:color w:val="000000"/>
          <w:sz w:val="28"/>
          <w:szCs w:val="28"/>
          <w:lang w:eastAsia="ru-RU"/>
        </w:rPr>
        <w:t>декабря 2020 г. Государственная Ду</w:t>
      </w:r>
      <w:r>
        <w:rPr>
          <w:rFonts w:ascii="Times New Roman" w:eastAsia="Times New Roman" w:hAnsi="Times New Roman" w:cs="Times New Roman"/>
          <w:color w:val="000000"/>
          <w:sz w:val="28"/>
          <w:szCs w:val="28"/>
          <w:lang w:eastAsia="ru-RU"/>
        </w:rPr>
        <w:t xml:space="preserve">ма приняла Федеральный закон о </w:t>
      </w:r>
      <w:r w:rsidRPr="00913437">
        <w:rPr>
          <w:rFonts w:ascii="Times New Roman" w:eastAsia="Times New Roman" w:hAnsi="Times New Roman" w:cs="Times New Roman"/>
          <w:color w:val="000000"/>
          <w:sz w:val="28"/>
          <w:szCs w:val="28"/>
          <w:lang w:eastAsia="ru-RU"/>
        </w:rPr>
        <w:t xml:space="preserve">молодёжной политике в Российской Федерации». </w:t>
      </w:r>
    </w:p>
    <w:p w:rsidR="003F6044" w:rsidRPr="003F6044" w:rsidRDefault="003F6044" w:rsidP="002A6A9C">
      <w:pPr>
        <w:spacing w:after="0"/>
        <w:jc w:val="both"/>
        <w:rPr>
          <w:rFonts w:ascii="Times New Roman" w:eastAsia="Times New Roman" w:hAnsi="Times New Roman" w:cs="Times New Roman"/>
          <w:color w:val="000000"/>
          <w:sz w:val="28"/>
          <w:szCs w:val="28"/>
          <w:lang w:eastAsia="ru-RU"/>
        </w:rPr>
      </w:pPr>
    </w:p>
    <w:p w:rsidR="002A6A9C" w:rsidRPr="00913437" w:rsidRDefault="002A6A9C" w:rsidP="002A6A9C">
      <w:pPr>
        <w:spacing w:after="0"/>
        <w:jc w:val="both"/>
        <w:rPr>
          <w:rFonts w:ascii="Times New Roman" w:eastAsia="Times New Roman" w:hAnsi="Times New Roman" w:cs="Times New Roman"/>
          <w:color w:val="000000"/>
          <w:sz w:val="28"/>
          <w:szCs w:val="28"/>
          <w:lang w:eastAsia="ru-RU"/>
        </w:rPr>
      </w:pPr>
      <w:r w:rsidRPr="00913437">
        <w:rPr>
          <w:rFonts w:ascii="Times New Roman" w:eastAsia="Times New Roman" w:hAnsi="Times New Roman" w:cs="Times New Roman"/>
          <w:color w:val="000000"/>
          <w:sz w:val="28"/>
          <w:szCs w:val="28"/>
          <w:lang w:eastAsia="ru-RU"/>
        </w:rPr>
        <w:t>В законе определены цели молодёжной политики в нашей стране</w:t>
      </w:r>
      <w:r>
        <w:rPr>
          <w:rFonts w:ascii="Times New Roman" w:eastAsia="Times New Roman" w:hAnsi="Times New Roman" w:cs="Times New Roman"/>
          <w:color w:val="000000"/>
          <w:sz w:val="28"/>
          <w:szCs w:val="28"/>
          <w:lang w:eastAsia="ru-RU"/>
        </w:rPr>
        <w:t xml:space="preserve">. Среди них есть две, </w:t>
      </w:r>
      <w:proofErr w:type="gramStart"/>
      <w:r w:rsidRPr="00913437">
        <w:rPr>
          <w:rFonts w:ascii="Times New Roman" w:eastAsia="Times New Roman" w:hAnsi="Times New Roman" w:cs="Times New Roman"/>
          <w:color w:val="000000"/>
          <w:sz w:val="28"/>
          <w:szCs w:val="28"/>
          <w:lang w:eastAsia="ru-RU"/>
        </w:rPr>
        <w:t>в</w:t>
      </w:r>
      <w:proofErr w:type="gramEnd"/>
      <w:r w:rsidRPr="00913437">
        <w:rPr>
          <w:rFonts w:ascii="Times New Roman" w:eastAsia="Times New Roman" w:hAnsi="Times New Roman" w:cs="Times New Roman"/>
          <w:color w:val="000000"/>
          <w:sz w:val="28"/>
          <w:szCs w:val="28"/>
          <w:lang w:eastAsia="ru-RU"/>
        </w:rPr>
        <w:t xml:space="preserve"> которых, так или иначе, упоминается культура. Первая</w:t>
      </w:r>
      <w:r>
        <w:rPr>
          <w:rFonts w:ascii="Times New Roman" w:eastAsia="Times New Roman" w:hAnsi="Times New Roman" w:cs="Times New Roman"/>
          <w:color w:val="000000"/>
          <w:sz w:val="28"/>
          <w:szCs w:val="28"/>
          <w:lang w:eastAsia="ru-RU"/>
        </w:rPr>
        <w:t xml:space="preserve">: </w:t>
      </w:r>
      <w:r w:rsidRPr="00913437">
        <w:rPr>
          <w:rFonts w:ascii="Times New Roman" w:eastAsia="Times New Roman" w:hAnsi="Times New Roman" w:cs="Times New Roman"/>
          <w:color w:val="000000"/>
          <w:sz w:val="28"/>
          <w:szCs w:val="28"/>
          <w:lang w:eastAsia="ru-RU"/>
        </w:rPr>
        <w:t>обеспечение равных условий для духовного, культурного и прочего развития и самореализации молодёжи. Вторая</w:t>
      </w:r>
      <w:r>
        <w:rPr>
          <w:rFonts w:ascii="Times New Roman" w:eastAsia="Times New Roman" w:hAnsi="Times New Roman" w:cs="Times New Roman"/>
          <w:color w:val="000000"/>
          <w:sz w:val="28"/>
          <w:szCs w:val="28"/>
          <w:lang w:eastAsia="ru-RU"/>
        </w:rPr>
        <w:t xml:space="preserve">: </w:t>
      </w:r>
      <w:r w:rsidRPr="00913437">
        <w:rPr>
          <w:rFonts w:ascii="Times New Roman" w:eastAsia="Times New Roman" w:hAnsi="Times New Roman" w:cs="Times New Roman"/>
          <w:color w:val="000000"/>
          <w:sz w:val="28"/>
          <w:szCs w:val="28"/>
          <w:lang w:eastAsia="ru-RU"/>
        </w:rPr>
        <w:t xml:space="preserve">создание условий для участия молодых людей в культурной жизни общества. </w:t>
      </w:r>
    </w:p>
    <w:p w:rsidR="002A6A9C" w:rsidRPr="00913437" w:rsidRDefault="002A6A9C" w:rsidP="002A6A9C">
      <w:pPr>
        <w:spacing w:after="0"/>
        <w:jc w:val="both"/>
        <w:rPr>
          <w:rFonts w:ascii="Times New Roman" w:eastAsia="Times New Roman" w:hAnsi="Times New Roman" w:cs="Times New Roman"/>
          <w:color w:val="000000"/>
          <w:sz w:val="28"/>
          <w:szCs w:val="28"/>
          <w:lang w:eastAsia="ru-RU"/>
        </w:rPr>
      </w:pPr>
    </w:p>
    <w:p w:rsidR="00330DBD" w:rsidRPr="00BD5CF9" w:rsidRDefault="002A6A9C" w:rsidP="003F6044">
      <w:pPr>
        <w:spacing w:after="0" w:line="240" w:lineRule="auto"/>
        <w:jc w:val="both"/>
        <w:rPr>
          <w:rFonts w:ascii="Times New Roman" w:eastAsia="Times New Roman" w:hAnsi="Times New Roman" w:cs="Times New Roman"/>
          <w:sz w:val="28"/>
          <w:szCs w:val="28"/>
          <w:u w:val="single"/>
          <w:lang w:eastAsia="ru-RU"/>
        </w:rPr>
      </w:pPr>
      <w:bookmarkStart w:id="0" w:name="_GoBack"/>
      <w:r w:rsidRPr="00BD5CF9">
        <w:rPr>
          <w:rFonts w:ascii="Times New Roman" w:eastAsia="Times New Roman" w:hAnsi="Times New Roman" w:cs="Times New Roman"/>
          <w:color w:val="000000"/>
          <w:sz w:val="28"/>
          <w:szCs w:val="28"/>
          <w:u w:val="single"/>
          <w:lang w:eastAsia="ru-RU"/>
        </w:rPr>
        <w:t xml:space="preserve">Как библиотеке встроится в контекст новой молодёжной политики? </w:t>
      </w:r>
      <w:proofErr w:type="gramStart"/>
      <w:r w:rsidRPr="00BD5CF9">
        <w:rPr>
          <w:rFonts w:ascii="Times New Roman" w:eastAsia="Times New Roman" w:hAnsi="Times New Roman" w:cs="Times New Roman"/>
          <w:color w:val="000000"/>
          <w:sz w:val="28"/>
          <w:szCs w:val="28"/>
          <w:u w:val="single"/>
          <w:lang w:eastAsia="ru-RU"/>
        </w:rPr>
        <w:t>Каковы</w:t>
      </w:r>
      <w:proofErr w:type="gramEnd"/>
      <w:r w:rsidRPr="00BD5CF9">
        <w:rPr>
          <w:rFonts w:ascii="Times New Roman" w:eastAsia="Times New Roman" w:hAnsi="Times New Roman" w:cs="Times New Roman"/>
          <w:color w:val="000000"/>
          <w:sz w:val="28"/>
          <w:szCs w:val="28"/>
          <w:u w:val="single"/>
          <w:lang w:eastAsia="ru-RU"/>
        </w:rPr>
        <w:t xml:space="preserve"> её место и роль? </w:t>
      </w:r>
    </w:p>
    <w:bookmarkEnd w:id="0"/>
    <w:p w:rsidR="00C92C58" w:rsidRPr="001F57A8" w:rsidRDefault="003F6044" w:rsidP="0069055F">
      <w:pPr>
        <w:shd w:val="clear" w:color="auto" w:fill="FFFFFF"/>
        <w:spacing w:before="100" w:beforeAutospacing="1" w:after="100" w:afterAutospacing="1"/>
        <w:jc w:val="both"/>
        <w:outlineLvl w:val="3"/>
        <w:rPr>
          <w:rFonts w:ascii="Times New Roman" w:hAnsi="Times New Roman" w:cs="Times New Roman"/>
          <w:sz w:val="28"/>
          <w:szCs w:val="28"/>
        </w:rPr>
      </w:pPr>
      <w:r w:rsidRPr="001F57A8">
        <w:rPr>
          <w:rFonts w:ascii="Times New Roman" w:hAnsi="Times New Roman" w:cs="Times New Roman"/>
          <w:sz w:val="28"/>
          <w:szCs w:val="28"/>
        </w:rPr>
        <w:t>Б</w:t>
      </w:r>
      <w:r w:rsidR="00330DBD" w:rsidRPr="001F57A8">
        <w:rPr>
          <w:rFonts w:ascii="Times New Roman" w:hAnsi="Times New Roman" w:cs="Times New Roman"/>
          <w:sz w:val="28"/>
          <w:szCs w:val="28"/>
        </w:rPr>
        <w:t xml:space="preserve">иблиотечное обслуживание молодежи </w:t>
      </w:r>
      <w:r w:rsidR="001F57A8" w:rsidRPr="001F57A8">
        <w:rPr>
          <w:rFonts w:ascii="Times New Roman" w:hAnsi="Times New Roman" w:cs="Times New Roman"/>
          <w:sz w:val="28"/>
          <w:szCs w:val="28"/>
        </w:rPr>
        <w:t xml:space="preserve">сегодня </w:t>
      </w:r>
      <w:r w:rsidR="00330DBD" w:rsidRPr="001F57A8">
        <w:rPr>
          <w:rFonts w:ascii="Times New Roman" w:hAnsi="Times New Roman" w:cs="Times New Roman"/>
          <w:sz w:val="28"/>
          <w:szCs w:val="28"/>
        </w:rPr>
        <w:t>требует активной перезагрузки, поиска принципиально новых подходов</w:t>
      </w:r>
      <w:r w:rsidRPr="001F57A8">
        <w:rPr>
          <w:rFonts w:ascii="Times New Roman" w:hAnsi="Times New Roman" w:cs="Times New Roman"/>
          <w:sz w:val="28"/>
          <w:szCs w:val="28"/>
        </w:rPr>
        <w:t>, форм и методов работы.</w:t>
      </w:r>
    </w:p>
    <w:p w:rsidR="003B14AC" w:rsidRDefault="003B14AC" w:rsidP="003B14AC">
      <w:pPr>
        <w:shd w:val="clear" w:color="auto" w:fill="FFFFFF"/>
        <w:spacing w:before="100" w:beforeAutospacing="1" w:after="100" w:afterAutospacing="1"/>
        <w:jc w:val="both"/>
        <w:outlineLvl w:val="3"/>
        <w:rPr>
          <w:rFonts w:ascii="Times New Roman" w:hAnsi="Times New Roman" w:cs="Times New Roman"/>
          <w:sz w:val="28"/>
          <w:szCs w:val="28"/>
        </w:rPr>
      </w:pPr>
      <w:r w:rsidRPr="001F57A8">
        <w:rPr>
          <w:rFonts w:ascii="Times New Roman" w:hAnsi="Times New Roman" w:cs="Times New Roman"/>
          <w:sz w:val="28"/>
          <w:szCs w:val="28"/>
        </w:rPr>
        <w:t>При этом необходимо обратить внимание на некоторые позитивные и негативные факторы, которые, по мнению специалистов, оказывают большое влияние на всю систему работы с подрастающим поколением и молодежью</w:t>
      </w:r>
      <w:r w:rsidR="003C02B6" w:rsidRPr="001F57A8">
        <w:rPr>
          <w:rFonts w:ascii="Times New Roman" w:hAnsi="Times New Roman" w:cs="Times New Roman"/>
          <w:sz w:val="28"/>
          <w:szCs w:val="28"/>
        </w:rPr>
        <w:t>.</w:t>
      </w:r>
    </w:p>
    <w:p w:rsidR="002F5ED7" w:rsidRDefault="00266554" w:rsidP="002F5ED7">
      <w:pPr>
        <w:shd w:val="clear" w:color="auto" w:fill="FFFFFF"/>
        <w:spacing w:before="100" w:beforeAutospacing="1" w:after="100" w:afterAutospacing="1"/>
        <w:jc w:val="both"/>
        <w:outlineLvl w:val="3"/>
        <w:rPr>
          <w:rFonts w:ascii="Times New Roman" w:hAnsi="Times New Roman" w:cs="Times New Roman"/>
          <w:sz w:val="28"/>
          <w:szCs w:val="28"/>
        </w:rPr>
      </w:pPr>
      <w:r w:rsidRPr="00266554">
        <w:rPr>
          <w:rFonts w:ascii="Times New Roman" w:hAnsi="Times New Roman" w:cs="Times New Roman"/>
          <w:sz w:val="28"/>
          <w:szCs w:val="28"/>
        </w:rPr>
        <w:t xml:space="preserve">Среди проблем, осложняющих библиотечное обслуживание молодежи, на первом месте стоит демографическая ситуация. Уменьшение численности населения данной возрастной категории в малых городах и сельских населенных пунктах, миграция молодёжи на учёбу и работу в более перспективные города. </w:t>
      </w:r>
    </w:p>
    <w:p w:rsidR="002F5ED7" w:rsidRDefault="009E09AC" w:rsidP="004B3020">
      <w:pPr>
        <w:shd w:val="clear" w:color="auto" w:fill="FFFFFF"/>
        <w:spacing w:before="100" w:beforeAutospacing="1" w:after="100" w:afterAutospacing="1"/>
        <w:jc w:val="both"/>
        <w:outlineLvl w:val="3"/>
        <w:rPr>
          <w:rFonts w:ascii="Times New Roman" w:hAnsi="Times New Roman" w:cs="Times New Roman"/>
          <w:sz w:val="28"/>
          <w:szCs w:val="28"/>
        </w:rPr>
      </w:pPr>
      <w:r w:rsidRPr="009E09AC">
        <w:rPr>
          <w:rFonts w:ascii="Times New Roman" w:hAnsi="Times New Roman" w:cs="Times New Roman"/>
          <w:sz w:val="28"/>
          <w:szCs w:val="28"/>
        </w:rPr>
        <w:t xml:space="preserve">Кардинально изменился мотив посещения  библиотек молодёжью. Информационные потребности в помощь образовательному процессу </w:t>
      </w:r>
      <w:r w:rsidRPr="009E09AC">
        <w:rPr>
          <w:rFonts w:ascii="Times New Roman" w:hAnsi="Times New Roman" w:cs="Times New Roman"/>
          <w:sz w:val="28"/>
          <w:szCs w:val="28"/>
        </w:rPr>
        <w:lastRenderedPageBreak/>
        <w:t>уступили свои позиции. Лидирующим стал досуговый мотив – удовлетворение личностных интересов и предпочтений.</w:t>
      </w:r>
    </w:p>
    <w:p w:rsidR="009E09AC" w:rsidRPr="009E09AC" w:rsidRDefault="009E09AC" w:rsidP="002F5ED7">
      <w:pPr>
        <w:shd w:val="clear" w:color="auto" w:fill="FFFFFF"/>
        <w:spacing w:after="100" w:afterAutospacing="1"/>
        <w:jc w:val="both"/>
        <w:outlineLvl w:val="3"/>
        <w:rPr>
          <w:rFonts w:ascii="Times New Roman" w:hAnsi="Times New Roman" w:cs="Times New Roman"/>
          <w:sz w:val="28"/>
          <w:szCs w:val="28"/>
        </w:rPr>
      </w:pPr>
      <w:r w:rsidRPr="009E09AC">
        <w:rPr>
          <w:rFonts w:ascii="Times New Roman" w:hAnsi="Times New Roman" w:cs="Times New Roman"/>
          <w:sz w:val="28"/>
          <w:szCs w:val="28"/>
        </w:rPr>
        <w:t xml:space="preserve">Непрерывно снижается в молодежной среде интерес к чтению современной художественной литературы. Интернет для молодых людей становится более привычной и понятной информационной средой по отношению к книге. </w:t>
      </w:r>
    </w:p>
    <w:p w:rsidR="003C02B6" w:rsidRDefault="003C02B6" w:rsidP="003C02B6">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Наиболее очевидные </w:t>
      </w:r>
      <w:r w:rsidR="005666FB">
        <w:rPr>
          <w:rFonts w:ascii="Times New Roman" w:hAnsi="Times New Roman" w:cs="Times New Roman"/>
          <w:sz w:val="28"/>
          <w:szCs w:val="28"/>
        </w:rPr>
        <w:t>препятствия</w:t>
      </w:r>
      <w:r w:rsidR="005666FB" w:rsidRPr="00913437">
        <w:rPr>
          <w:rFonts w:ascii="Times New Roman" w:hAnsi="Times New Roman" w:cs="Times New Roman"/>
          <w:sz w:val="28"/>
          <w:szCs w:val="28"/>
        </w:rPr>
        <w:t xml:space="preserve"> объективного характера, которые, являясь сами по себе позитивными факторами, при определённых обстоятельствах не только способны оказывать нежелательное влияние на отношение молодёжи к библиотекам</w:t>
      </w:r>
      <w:r w:rsidR="005666FB">
        <w:rPr>
          <w:rFonts w:ascii="Times New Roman" w:hAnsi="Times New Roman" w:cs="Times New Roman"/>
          <w:sz w:val="28"/>
          <w:szCs w:val="28"/>
        </w:rPr>
        <w:t>,</w:t>
      </w:r>
      <w:r w:rsidR="005666FB" w:rsidRPr="005666FB">
        <w:rPr>
          <w:rFonts w:ascii="Times New Roman" w:hAnsi="Times New Roman" w:cs="Times New Roman"/>
          <w:sz w:val="28"/>
          <w:szCs w:val="28"/>
        </w:rPr>
        <w:t xml:space="preserve"> </w:t>
      </w:r>
      <w:r w:rsidR="005666FB" w:rsidRPr="00913437">
        <w:rPr>
          <w:rFonts w:ascii="Times New Roman" w:hAnsi="Times New Roman" w:cs="Times New Roman"/>
          <w:sz w:val="28"/>
          <w:szCs w:val="28"/>
        </w:rPr>
        <w:t>но и чреваты серьёзными негативными последствиями для настоящего и будущего существования библиотек</w:t>
      </w:r>
      <w:r w:rsidRPr="00913437">
        <w:rPr>
          <w:rFonts w:ascii="Times New Roman" w:hAnsi="Times New Roman" w:cs="Times New Roman"/>
          <w:sz w:val="28"/>
          <w:szCs w:val="28"/>
        </w:rPr>
        <w:t xml:space="preserve">: </w:t>
      </w:r>
    </w:p>
    <w:p w:rsidR="003C02B6" w:rsidRDefault="003C02B6" w:rsidP="003C02B6">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 наличие в стране свободного книжного рынка, ожесточённая конкуренция на котором вынуждает производителей ориентироваться на весь спектр потребностей покупателей и осознанно выделять рынок книг для молодёжного чтения как наиболее перспективный сегмент, активно используя при этом библиотечные формы и методы работы с покупателями; </w:t>
      </w:r>
      <w:r w:rsidRPr="00913437">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стремительно расширяющиеся и модифицирующиеся благодаря техническому прогрессу возможности получения информации из различных источников (прежде всего электронных, сетевых, мобильных), являющихся наиболее привлекательными и привычными для молодёжи; </w:t>
      </w:r>
    </w:p>
    <w:p w:rsidR="00266554" w:rsidRDefault="003C02B6" w:rsidP="003C02B6">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разнообразная структура возможностей для проведения досуга молодёжи (как правило, на коммерческой основе), учитывающая её быстро </w:t>
      </w:r>
    </w:p>
    <w:p w:rsidR="003C02B6" w:rsidRDefault="003C02B6" w:rsidP="003C02B6">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меняющиеся потребности, </w:t>
      </w:r>
      <w:proofErr w:type="gramStart"/>
      <w:r w:rsidRPr="00913437">
        <w:rPr>
          <w:rFonts w:ascii="Times New Roman" w:hAnsi="Times New Roman" w:cs="Times New Roman"/>
          <w:sz w:val="28"/>
          <w:szCs w:val="28"/>
        </w:rPr>
        <w:t>ориентированная</w:t>
      </w:r>
      <w:proofErr w:type="gramEnd"/>
      <w:r w:rsidRPr="00913437">
        <w:rPr>
          <w:rFonts w:ascii="Times New Roman" w:hAnsi="Times New Roman" w:cs="Times New Roman"/>
          <w:sz w:val="28"/>
          <w:szCs w:val="28"/>
        </w:rPr>
        <w:t xml:space="preserve"> на общекультурные приоритеты и те или иные образцы молодёжных субкультур; </w:t>
      </w:r>
    </w:p>
    <w:p w:rsidR="003B14AC" w:rsidRDefault="003C02B6" w:rsidP="003C02B6">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знание молодёжью (благодаря информации, почерпнутой в Интернете, в процессе личных наблюдений и общения с зарубежными сверстниками) того, как работают и как выглядят публичные и университетские библиотеки развитых стран, и несовпадение этого знания с обликом большинства российских библиотек. </w:t>
      </w:r>
    </w:p>
    <w:p w:rsidR="003C02B6" w:rsidRPr="003C02B6" w:rsidRDefault="003C02B6" w:rsidP="003C02B6">
      <w:pPr>
        <w:spacing w:after="0"/>
        <w:jc w:val="both"/>
        <w:rPr>
          <w:rFonts w:ascii="Times New Roman" w:hAnsi="Times New Roman" w:cs="Times New Roman"/>
          <w:sz w:val="28"/>
          <w:szCs w:val="28"/>
        </w:rPr>
      </w:pPr>
    </w:p>
    <w:p w:rsidR="00E00B41" w:rsidRPr="00913437" w:rsidRDefault="00E00B41" w:rsidP="00913437">
      <w:pPr>
        <w:spacing w:after="0"/>
        <w:jc w:val="both"/>
        <w:rPr>
          <w:rFonts w:ascii="Times New Roman" w:eastAsia="Times New Roman" w:hAnsi="Times New Roman" w:cs="Times New Roman"/>
          <w:vanish/>
          <w:sz w:val="28"/>
          <w:szCs w:val="28"/>
          <w:lang w:eastAsia="ru-RU"/>
        </w:rPr>
      </w:pPr>
    </w:p>
    <w:p w:rsidR="00001FFD"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Главная цель библиотек, обслуживающих молодёжь, заключается в активном содействии просвещению, непрерывному образованию, процессам социализации, становлению личности растущего человека, раскрытию его творческого потенциала, формированию навыков конкурентоспособного работника на рынке труда.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Библиотечное обслуживание молодых людей должно содействовать поддержке и развитию чтения, повышению информационной и компьютерной грамотности, расширению общекультурного кругозора, </w:t>
      </w:r>
      <w:r w:rsidRPr="00913437">
        <w:rPr>
          <w:rFonts w:ascii="Times New Roman" w:hAnsi="Times New Roman" w:cs="Times New Roman"/>
          <w:sz w:val="28"/>
          <w:szCs w:val="28"/>
        </w:rPr>
        <w:lastRenderedPageBreak/>
        <w:t xml:space="preserve">усвоению духовных ценностей в целях их общественной и личностной самореализации. </w:t>
      </w:r>
    </w:p>
    <w:p w:rsidR="00A57915" w:rsidRDefault="00A57915" w:rsidP="00A57915">
      <w:pPr>
        <w:spacing w:after="0"/>
        <w:jc w:val="both"/>
        <w:rPr>
          <w:rFonts w:ascii="Times New Roman" w:hAnsi="Times New Roman" w:cs="Times New Roman"/>
          <w:sz w:val="28"/>
          <w:szCs w:val="28"/>
        </w:rPr>
      </w:pP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Библиотека должна добиться того, чтобы её образ ассоциировался в сознании молодёжи: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а) с «домом» знаний и гарантом свободного доступа к информации;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б) с помощью в социальной и профессиональной адаптации, безболезненном вхождении во «взрослый» мир;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в) со средой для реализации способностей, тал</w:t>
      </w:r>
      <w:r w:rsidR="00A57915">
        <w:rPr>
          <w:rFonts w:ascii="Times New Roman" w:hAnsi="Times New Roman" w:cs="Times New Roman"/>
          <w:sz w:val="28"/>
          <w:szCs w:val="28"/>
        </w:rPr>
        <w:t xml:space="preserve">антов, общественных амбиций; г) </w:t>
      </w:r>
      <w:r w:rsidRPr="00913437">
        <w:rPr>
          <w:rFonts w:ascii="Times New Roman" w:hAnsi="Times New Roman" w:cs="Times New Roman"/>
          <w:sz w:val="28"/>
          <w:szCs w:val="28"/>
        </w:rPr>
        <w:t xml:space="preserve">с местом проведения интеллектуального досуга и общения. </w:t>
      </w:r>
    </w:p>
    <w:p w:rsidR="00A57915" w:rsidRDefault="00A57915" w:rsidP="00A57915">
      <w:pPr>
        <w:spacing w:after="0"/>
        <w:jc w:val="both"/>
        <w:rPr>
          <w:rFonts w:ascii="Times New Roman" w:hAnsi="Times New Roman" w:cs="Times New Roman"/>
          <w:sz w:val="28"/>
          <w:szCs w:val="28"/>
        </w:rPr>
      </w:pP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Для реализации этих целей необходимо, чтобы: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деятельность и сфера влияния библиотеки не ограничивалась её территорией, а в той же мере продолжалась на виртуальных и внешних площадках, представляющих интерес для молодёжи;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особое внимание уделялось молодым людям со специальными потребностями, с ограниченными физическими возможностями, а также представителям общественных и языковых меньшинств;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w:t>
      </w:r>
      <w:r w:rsidR="00A57915">
        <w:rPr>
          <w:rFonts w:ascii="Times New Roman" w:hAnsi="Times New Roman" w:cs="Times New Roman"/>
          <w:sz w:val="28"/>
          <w:szCs w:val="28"/>
        </w:rPr>
        <w:t xml:space="preserve">   </w:t>
      </w:r>
      <w:r w:rsidRPr="00913437">
        <w:rPr>
          <w:rFonts w:ascii="Times New Roman" w:hAnsi="Times New Roman" w:cs="Times New Roman"/>
          <w:sz w:val="28"/>
          <w:szCs w:val="28"/>
        </w:rPr>
        <w:t>информационно-ресурсная составляющая деятельности библиотеки была равнозначна ее социализирующей, культурно-досугов</w:t>
      </w:r>
      <w:r w:rsidR="00A57915">
        <w:rPr>
          <w:rFonts w:ascii="Times New Roman" w:hAnsi="Times New Roman" w:cs="Times New Roman"/>
          <w:sz w:val="28"/>
          <w:szCs w:val="28"/>
        </w:rPr>
        <w:t xml:space="preserve">ой, коммуникационной функции;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библиотека, работающая с молодежью, в своей деятельности отражала сложившееся в обществе идеологическое и политическое многообразие, разумно подходила к пропаганде тех или иных направлений молодёжной субкультуры; </w:t>
      </w:r>
    </w:p>
    <w:p w:rsidR="00E00B41"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библиотека располагала сформированным с расчётом на молодёжь универсальным фондом, современными информационными технологиями, системой проверенных практикой и инновационных методов работы с молодыми пользователями.</w:t>
      </w:r>
    </w:p>
    <w:p w:rsidR="00A57915" w:rsidRPr="00913437" w:rsidRDefault="00A57915" w:rsidP="00A57915">
      <w:pPr>
        <w:spacing w:after="0"/>
        <w:jc w:val="both"/>
        <w:rPr>
          <w:rFonts w:ascii="Times New Roman" w:hAnsi="Times New Roman" w:cs="Times New Roman"/>
          <w:sz w:val="28"/>
          <w:szCs w:val="28"/>
        </w:rPr>
      </w:pPr>
    </w:p>
    <w:p w:rsidR="00A57915" w:rsidRDefault="00A57915" w:rsidP="00913437">
      <w:pPr>
        <w:jc w:val="both"/>
        <w:rPr>
          <w:rFonts w:ascii="Times New Roman" w:hAnsi="Times New Roman" w:cs="Times New Roman"/>
          <w:sz w:val="28"/>
          <w:szCs w:val="28"/>
        </w:rPr>
      </w:pPr>
      <w:r>
        <w:rPr>
          <w:rFonts w:ascii="Times New Roman" w:hAnsi="Times New Roman" w:cs="Times New Roman"/>
          <w:sz w:val="28"/>
          <w:szCs w:val="28"/>
        </w:rPr>
        <w:t xml:space="preserve">Основные вопросы привлечения молодёжи в библиотеку регламентированы </w:t>
      </w:r>
      <w:r w:rsidR="00E00B41" w:rsidRPr="00913437">
        <w:rPr>
          <w:rFonts w:ascii="Times New Roman" w:hAnsi="Times New Roman" w:cs="Times New Roman"/>
          <w:sz w:val="28"/>
          <w:szCs w:val="28"/>
        </w:rPr>
        <w:t>«Руководство</w:t>
      </w:r>
      <w:r>
        <w:rPr>
          <w:rFonts w:ascii="Times New Roman" w:hAnsi="Times New Roman" w:cs="Times New Roman"/>
          <w:sz w:val="28"/>
          <w:szCs w:val="28"/>
        </w:rPr>
        <w:t>м</w:t>
      </w:r>
      <w:r w:rsidR="00E00B41" w:rsidRPr="00913437">
        <w:rPr>
          <w:rFonts w:ascii="Times New Roman" w:hAnsi="Times New Roman" w:cs="Times New Roman"/>
          <w:sz w:val="28"/>
          <w:szCs w:val="28"/>
        </w:rPr>
        <w:t xml:space="preserve"> для публичных библиотек России по </w:t>
      </w:r>
      <w:r>
        <w:rPr>
          <w:rFonts w:ascii="Times New Roman" w:hAnsi="Times New Roman" w:cs="Times New Roman"/>
          <w:sz w:val="28"/>
          <w:szCs w:val="28"/>
        </w:rPr>
        <w:t>обслуживанию молодёжи», принятым</w:t>
      </w:r>
      <w:r w:rsidR="00E00B41" w:rsidRPr="00913437">
        <w:rPr>
          <w:rFonts w:ascii="Times New Roman" w:hAnsi="Times New Roman" w:cs="Times New Roman"/>
          <w:sz w:val="28"/>
          <w:szCs w:val="28"/>
        </w:rPr>
        <w:t xml:space="preserve"> XVII Ежегодной сессией Конференции Российской библиотечной ассоциации, состоявшейся в 2012 г. в г. Перми. </w:t>
      </w:r>
    </w:p>
    <w:p w:rsidR="004B3020" w:rsidRDefault="004B3020" w:rsidP="00913437">
      <w:pPr>
        <w:jc w:val="both"/>
        <w:rPr>
          <w:rFonts w:ascii="Times New Roman" w:hAnsi="Times New Roman" w:cs="Times New Roman"/>
          <w:sz w:val="28"/>
          <w:szCs w:val="28"/>
        </w:rPr>
      </w:pPr>
      <w:r w:rsidRPr="00913437">
        <w:rPr>
          <w:rFonts w:ascii="Times New Roman" w:hAnsi="Times New Roman" w:cs="Times New Roman"/>
          <w:sz w:val="28"/>
          <w:szCs w:val="28"/>
        </w:rPr>
        <w:t>Документ носит рекомендательный характер.</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В руководстве много глав, в том числе: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Пользователи библиотеки;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lastRenderedPageBreak/>
        <w:sym w:font="Symbol" w:char="F0B7"/>
      </w:r>
      <w:r w:rsidRPr="00913437">
        <w:rPr>
          <w:rFonts w:ascii="Times New Roman" w:hAnsi="Times New Roman" w:cs="Times New Roman"/>
          <w:sz w:val="28"/>
          <w:szCs w:val="28"/>
        </w:rPr>
        <w:t xml:space="preserve"> Виды специализированного обслуживания;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Библиотечное пространство;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Виртуальные коммуникации;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Услуги;</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t xml:space="preserve"> </w:t>
      </w: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Виртуальные услуги;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Публичные мероприятия и любительские объединения;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Участие молодежи в деятельности библиотеки;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Персонал; </w:t>
      </w:r>
    </w:p>
    <w:p w:rsidR="00A57915" w:rsidRDefault="00E00B41" w:rsidP="00A57915">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Сотрудничество с другими учреждениями; </w:t>
      </w:r>
    </w:p>
    <w:p w:rsidR="00A57915" w:rsidRDefault="00E00B41" w:rsidP="005707A1">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Показатели качества обслуживания.</w:t>
      </w:r>
    </w:p>
    <w:p w:rsidR="007676C3" w:rsidRPr="00E03004" w:rsidRDefault="004B3020" w:rsidP="007676C3">
      <w:pPr>
        <w:shd w:val="clear" w:color="auto" w:fill="FFFFFF"/>
        <w:spacing w:before="100" w:beforeAutospacing="1" w:after="100" w:afterAutospacing="1"/>
        <w:jc w:val="both"/>
        <w:outlineLvl w:val="3"/>
        <w:rPr>
          <w:rFonts w:ascii="Times New Roman" w:hAnsi="Times New Roman" w:cs="Times New Roman"/>
          <w:sz w:val="28"/>
          <w:szCs w:val="28"/>
          <w:u w:val="single"/>
        </w:rPr>
      </w:pPr>
      <w:r w:rsidRPr="00E03004">
        <w:rPr>
          <w:rFonts w:ascii="Times New Roman" w:hAnsi="Times New Roman" w:cs="Times New Roman"/>
          <w:sz w:val="28"/>
          <w:szCs w:val="28"/>
          <w:u w:val="single"/>
        </w:rPr>
        <w:t xml:space="preserve"> «Библиотечное пространство»</w:t>
      </w:r>
      <w:r w:rsidR="007676C3" w:rsidRPr="00E03004">
        <w:rPr>
          <w:rFonts w:ascii="Times New Roman" w:hAnsi="Times New Roman" w:cs="Times New Roman"/>
          <w:sz w:val="28"/>
          <w:szCs w:val="28"/>
          <w:u w:val="single"/>
        </w:rPr>
        <w:t>.</w:t>
      </w:r>
    </w:p>
    <w:p w:rsidR="007676C3" w:rsidRPr="00E03004" w:rsidRDefault="005707A1" w:rsidP="005707A1">
      <w:pPr>
        <w:shd w:val="clear" w:color="auto" w:fill="FFFFFF"/>
        <w:spacing w:before="100" w:beforeAutospacing="1" w:after="100" w:afterAutospacing="1"/>
        <w:jc w:val="both"/>
        <w:outlineLvl w:val="3"/>
        <w:rPr>
          <w:rFonts w:ascii="Times New Roman" w:hAnsi="Times New Roman" w:cs="Times New Roman"/>
          <w:sz w:val="28"/>
          <w:szCs w:val="28"/>
        </w:rPr>
      </w:pPr>
      <w:r w:rsidRPr="00E03004">
        <w:rPr>
          <w:rFonts w:ascii="Times New Roman" w:hAnsi="Times New Roman" w:cs="Times New Roman"/>
          <w:sz w:val="28"/>
          <w:szCs w:val="28"/>
        </w:rPr>
        <w:t>Б</w:t>
      </w:r>
      <w:r w:rsidR="007676C3" w:rsidRPr="00E03004">
        <w:rPr>
          <w:rFonts w:ascii="Times New Roman" w:hAnsi="Times New Roman" w:cs="Times New Roman"/>
          <w:sz w:val="28"/>
          <w:szCs w:val="28"/>
        </w:rPr>
        <w:t xml:space="preserve">ольшинство </w:t>
      </w:r>
      <w:r w:rsidRPr="00E03004">
        <w:rPr>
          <w:rFonts w:ascii="Times New Roman" w:hAnsi="Times New Roman" w:cs="Times New Roman"/>
          <w:sz w:val="28"/>
          <w:szCs w:val="28"/>
        </w:rPr>
        <w:t xml:space="preserve">российских </w:t>
      </w:r>
      <w:r w:rsidR="007676C3" w:rsidRPr="00E03004">
        <w:rPr>
          <w:rFonts w:ascii="Times New Roman" w:hAnsi="Times New Roman" w:cs="Times New Roman"/>
          <w:sz w:val="28"/>
          <w:szCs w:val="28"/>
        </w:rPr>
        <w:t xml:space="preserve">библиотек </w:t>
      </w:r>
      <w:r w:rsidRPr="00E03004">
        <w:rPr>
          <w:rFonts w:ascii="Times New Roman" w:hAnsi="Times New Roman" w:cs="Times New Roman"/>
          <w:sz w:val="28"/>
          <w:szCs w:val="28"/>
        </w:rPr>
        <w:t xml:space="preserve">сегодня </w:t>
      </w:r>
      <w:r w:rsidR="007676C3" w:rsidRPr="00E03004">
        <w:rPr>
          <w:rFonts w:ascii="Times New Roman" w:hAnsi="Times New Roman" w:cs="Times New Roman"/>
          <w:sz w:val="28"/>
          <w:szCs w:val="28"/>
        </w:rPr>
        <w:t xml:space="preserve">не соответствуют современному представлению об «умном и комфортном» пространстве, в котором приятно и удобно проводить свое время. </w:t>
      </w:r>
    </w:p>
    <w:p w:rsidR="005707A1" w:rsidRPr="00E03004" w:rsidRDefault="007676C3" w:rsidP="007676C3">
      <w:pPr>
        <w:shd w:val="clear" w:color="auto" w:fill="FFFFFF"/>
        <w:spacing w:before="100" w:beforeAutospacing="1" w:after="100" w:afterAutospacing="1"/>
        <w:jc w:val="both"/>
        <w:outlineLvl w:val="3"/>
        <w:rPr>
          <w:rFonts w:ascii="Times New Roman" w:hAnsi="Times New Roman" w:cs="Times New Roman"/>
          <w:sz w:val="28"/>
          <w:szCs w:val="28"/>
        </w:rPr>
      </w:pPr>
      <w:r w:rsidRPr="00E03004">
        <w:rPr>
          <w:rFonts w:ascii="Times New Roman" w:hAnsi="Times New Roman" w:cs="Times New Roman"/>
          <w:sz w:val="28"/>
          <w:szCs w:val="28"/>
        </w:rPr>
        <w:t xml:space="preserve">Наши библиотеки, к сожалению, не могут быть такими, какими их хочет видеть молодежь: просторными, стильными, хорошо  оснащенными, с помещениями разного назначения – и для уединенного чтения, и для встреч с друзьями, и для работы в сети Интернет, и для </w:t>
      </w:r>
      <w:r w:rsidR="005707A1" w:rsidRPr="00E03004">
        <w:rPr>
          <w:rFonts w:ascii="Times New Roman" w:hAnsi="Times New Roman" w:cs="Times New Roman"/>
          <w:sz w:val="28"/>
          <w:szCs w:val="28"/>
        </w:rPr>
        <w:t>«перекусить».</w:t>
      </w:r>
    </w:p>
    <w:p w:rsidR="00001FFD" w:rsidRDefault="00E03004" w:rsidP="00E03004">
      <w:pPr>
        <w:shd w:val="clear" w:color="auto" w:fill="FFFFFF"/>
        <w:spacing w:before="100" w:beforeAutospacing="1" w:after="100" w:afterAutospacing="1"/>
        <w:jc w:val="both"/>
        <w:outlineLvl w:val="3"/>
        <w:rPr>
          <w:rFonts w:ascii="Times New Roman" w:hAnsi="Times New Roman" w:cs="Times New Roman"/>
          <w:sz w:val="28"/>
          <w:szCs w:val="28"/>
        </w:rPr>
      </w:pPr>
      <w:proofErr w:type="gramStart"/>
      <w:r>
        <w:rPr>
          <w:rFonts w:ascii="Times New Roman" w:hAnsi="Times New Roman" w:cs="Times New Roman"/>
          <w:sz w:val="28"/>
          <w:szCs w:val="28"/>
        </w:rPr>
        <w:t>В</w:t>
      </w:r>
      <w:r w:rsidRPr="00913437">
        <w:rPr>
          <w:rFonts w:ascii="Times New Roman" w:hAnsi="Times New Roman" w:cs="Times New Roman"/>
          <w:sz w:val="28"/>
          <w:szCs w:val="28"/>
        </w:rPr>
        <w:t>ыделение на территории библиотеки специального пространства</w:t>
      </w:r>
      <w:r>
        <w:rPr>
          <w:rFonts w:ascii="Times New Roman" w:hAnsi="Times New Roman" w:cs="Times New Roman"/>
          <w:sz w:val="28"/>
          <w:szCs w:val="28"/>
        </w:rPr>
        <w:t xml:space="preserve">, </w:t>
      </w:r>
      <w:r w:rsidRPr="00913437">
        <w:rPr>
          <w:rFonts w:ascii="Times New Roman" w:hAnsi="Times New Roman" w:cs="Times New Roman"/>
          <w:sz w:val="28"/>
          <w:szCs w:val="28"/>
        </w:rPr>
        <w:t xml:space="preserve"> в виде так называемой «молодёжной зоны</w:t>
      </w:r>
      <w:r w:rsidR="00001FFD">
        <w:rPr>
          <w:rFonts w:ascii="Times New Roman" w:hAnsi="Times New Roman" w:cs="Times New Roman"/>
          <w:sz w:val="28"/>
          <w:szCs w:val="28"/>
        </w:rPr>
        <w:t>»</w:t>
      </w:r>
      <w:r>
        <w:rPr>
          <w:rFonts w:ascii="Times New Roman" w:hAnsi="Times New Roman" w:cs="Times New Roman"/>
          <w:sz w:val="28"/>
          <w:szCs w:val="28"/>
        </w:rPr>
        <w:t xml:space="preserve"> – с</w:t>
      </w:r>
      <w:r w:rsidRPr="00913437">
        <w:rPr>
          <w:rFonts w:ascii="Times New Roman" w:hAnsi="Times New Roman" w:cs="Times New Roman"/>
          <w:sz w:val="28"/>
          <w:szCs w:val="28"/>
        </w:rPr>
        <w:t>амый распространённый  в реализации способ привлечения и закрепления молодёжи</w:t>
      </w:r>
      <w:r>
        <w:rPr>
          <w:rFonts w:ascii="Times New Roman" w:hAnsi="Times New Roman" w:cs="Times New Roman"/>
          <w:sz w:val="28"/>
          <w:szCs w:val="28"/>
        </w:rPr>
        <w:t xml:space="preserve">, </w:t>
      </w:r>
      <w:r w:rsidR="00E00B41" w:rsidRPr="00913437">
        <w:rPr>
          <w:rFonts w:ascii="Times New Roman" w:hAnsi="Times New Roman" w:cs="Times New Roman"/>
          <w:sz w:val="28"/>
          <w:szCs w:val="28"/>
        </w:rPr>
        <w:t xml:space="preserve">которая должна быть оформлена и оснащена с учётом возрастных особенностей пользователей и иметь адекватный набор ресурсов, технологий, услуг, форм клубной и публичной работы. </w:t>
      </w:r>
      <w:proofErr w:type="gramEnd"/>
    </w:p>
    <w:p w:rsidR="00E00B41" w:rsidRPr="00E03004" w:rsidRDefault="00E00B41" w:rsidP="00E03004">
      <w:pPr>
        <w:shd w:val="clear" w:color="auto" w:fill="FFFFFF"/>
        <w:spacing w:before="100" w:beforeAutospacing="1" w:after="100" w:afterAutospacing="1"/>
        <w:jc w:val="both"/>
        <w:outlineLvl w:val="3"/>
        <w:rPr>
          <w:rFonts w:ascii="Times New Roman" w:hAnsi="Times New Roman" w:cs="Times New Roman"/>
          <w:i/>
          <w:sz w:val="28"/>
          <w:szCs w:val="28"/>
        </w:rPr>
      </w:pPr>
      <w:proofErr w:type="gramStart"/>
      <w:r w:rsidRPr="00913437">
        <w:rPr>
          <w:rFonts w:ascii="Times New Roman" w:hAnsi="Times New Roman" w:cs="Times New Roman"/>
          <w:sz w:val="28"/>
          <w:szCs w:val="28"/>
        </w:rPr>
        <w:t>Тогда</w:t>
      </w:r>
      <w:r w:rsidR="00C8325A">
        <w:rPr>
          <w:rFonts w:ascii="Times New Roman" w:hAnsi="Times New Roman" w:cs="Times New Roman"/>
          <w:sz w:val="28"/>
          <w:szCs w:val="28"/>
        </w:rPr>
        <w:t>,</w:t>
      </w:r>
      <w:r w:rsidRPr="00913437">
        <w:rPr>
          <w:rFonts w:ascii="Times New Roman" w:hAnsi="Times New Roman" w:cs="Times New Roman"/>
          <w:sz w:val="28"/>
          <w:szCs w:val="28"/>
        </w:rPr>
        <w:t xml:space="preserve"> приходящая в публичную библиотеку</w:t>
      </w:r>
      <w:r w:rsidR="00C8325A">
        <w:rPr>
          <w:rFonts w:ascii="Times New Roman" w:hAnsi="Times New Roman" w:cs="Times New Roman"/>
          <w:sz w:val="28"/>
          <w:szCs w:val="28"/>
        </w:rPr>
        <w:t xml:space="preserve">, </w:t>
      </w:r>
      <w:r w:rsidRPr="00913437">
        <w:rPr>
          <w:rFonts w:ascii="Times New Roman" w:hAnsi="Times New Roman" w:cs="Times New Roman"/>
          <w:sz w:val="28"/>
          <w:szCs w:val="28"/>
        </w:rPr>
        <w:t xml:space="preserve"> молодёжь во «взрослой зоне» (с её обширным универсальным фондом) сможет удовлетворять свои потребности в образовании, самообразовании, расширении общего кругозора, повышении профессионального уровня, а в «молодёжной зоне» – потребности в литературе для досугового чтения, в фактографической, правовой, справочной информации по проблемам данного возраста, в психологической поддержке, помощи в профессиональной ориентации и социальной адаптации, наконец, в общении со</w:t>
      </w:r>
      <w:proofErr w:type="gramEnd"/>
      <w:r w:rsidRPr="00913437">
        <w:rPr>
          <w:rFonts w:ascii="Times New Roman" w:hAnsi="Times New Roman" w:cs="Times New Roman"/>
          <w:sz w:val="28"/>
          <w:szCs w:val="28"/>
        </w:rPr>
        <w:t xml:space="preserve"> своими сверстниками. </w:t>
      </w:r>
    </w:p>
    <w:p w:rsidR="00C8325A"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lastRenderedPageBreak/>
        <w:t xml:space="preserve">Вне зависимости от того, происходит ли обслуживание молодёжи в специализированной публичной библиотеке или в выделенной «молодёжной зоне», главная задача – организация комфортного, удобного пространства, оснащённого современными коммуникационными технологиями, с которыми молодёжь имеет дело во </w:t>
      </w:r>
      <w:proofErr w:type="gramStart"/>
      <w:r w:rsidRPr="00913437">
        <w:rPr>
          <w:rFonts w:ascii="Times New Roman" w:hAnsi="Times New Roman" w:cs="Times New Roman"/>
          <w:sz w:val="28"/>
          <w:szCs w:val="28"/>
        </w:rPr>
        <w:t>вне</w:t>
      </w:r>
      <w:proofErr w:type="gramEnd"/>
      <w:r w:rsidR="00001FFD">
        <w:rPr>
          <w:rFonts w:ascii="Times New Roman" w:hAnsi="Times New Roman" w:cs="Times New Roman"/>
          <w:sz w:val="28"/>
          <w:szCs w:val="28"/>
        </w:rPr>
        <w:t xml:space="preserve"> </w:t>
      </w:r>
      <w:r w:rsidRPr="00913437">
        <w:rPr>
          <w:rFonts w:ascii="Times New Roman" w:hAnsi="Times New Roman" w:cs="Times New Roman"/>
          <w:sz w:val="28"/>
          <w:szCs w:val="28"/>
        </w:rPr>
        <w:t>библиотечной среде.</w:t>
      </w:r>
    </w:p>
    <w:p w:rsidR="00C8325A"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t xml:space="preserve"> С одной стороны, должна быть учтена потребность молодых иметь личное пространство, с другой – обеспечена возможность для работы в группе и для общения. </w:t>
      </w:r>
    </w:p>
    <w:p w:rsidR="00C8325A"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t xml:space="preserve">В любом случае у пользователей должно возникать ощущение от библиотеки как от защищённой и дружелюбной территории, привлекательной и соответствующей их стилю жизни. Её образ должен ассоциироваться в их сознании с суждениями типа «Библиотека – это образ жизни», «Посещение библиотеки – это стиль жизни», «Библиотека – это безопасно», «Библиотека – место, где хочется поселиться». </w:t>
      </w:r>
    </w:p>
    <w:p w:rsidR="00C8325A"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t>При организации пространства специализированной библиотеки для молодёжи или «молодёжной зоны» в публичной библиотеке необходимо обеспечить:</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возможность свободного перемещения по территории библиотеки с собственными ноутбуками и мобильными устройствами (посредством организации </w:t>
      </w:r>
      <w:proofErr w:type="spellStart"/>
      <w:r w:rsidRPr="00913437">
        <w:rPr>
          <w:rFonts w:ascii="Times New Roman" w:hAnsi="Times New Roman" w:cs="Times New Roman"/>
          <w:sz w:val="28"/>
          <w:szCs w:val="28"/>
        </w:rPr>
        <w:t>Wi-Fi</w:t>
      </w:r>
      <w:proofErr w:type="spellEnd"/>
      <w:r w:rsidRPr="00913437">
        <w:rPr>
          <w:rFonts w:ascii="Times New Roman" w:hAnsi="Times New Roman" w:cs="Times New Roman"/>
          <w:sz w:val="28"/>
          <w:szCs w:val="28"/>
        </w:rPr>
        <w:t xml:space="preserve"> и установки электрических розеток в доступных и удобных для пользователей местах);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возможность работать с собственными печатными материалами при подготовке к учебным занятиям (посредством электронной системы защиты от несанкционированного выноса библиотечных материалов);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соответствие цветовых решений и элементов декорирования помещений стилистическим предпочтениям целевых групп пользователей;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при необходимости и возможности – визуальное расширение пространства, в частности, за счет замены глухих стен прозрачными перегородками;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наличие «изюминок» в оформлении помещений, которые идентифицировали бы библиотеку в сознании молодых как место, где их образ жизни «понимают и ценят»;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наличие разветвлённой информационной навигации (системы визуального ориентирования) по территории библиотеки;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учёт в организации пространства интересов и возможностей инвалидов и лиц со специальными потребностями (правильные расстояние между стеллажами и их высота, отсутствие порогов, наличие специализированного </w:t>
      </w:r>
      <w:r w:rsidRPr="00913437">
        <w:rPr>
          <w:rFonts w:ascii="Times New Roman" w:hAnsi="Times New Roman" w:cs="Times New Roman"/>
          <w:sz w:val="28"/>
          <w:szCs w:val="28"/>
        </w:rPr>
        <w:lastRenderedPageBreak/>
        <w:t xml:space="preserve">оборудования, специально оборудованных туалетов, организация «детской комнаты» и т. д.);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удобные места для индивидуальных, групповых занятий, для формального и неформального общения, для обучения и творческой самореализации; </w:t>
      </w:r>
    </w:p>
    <w:p w:rsidR="00ED55F3"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возможность «перекусить», одновременно просматривая «свежую» прессу; </w:t>
      </w: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«тихие уголки» для индивидуального просмотра и прослушивания библиотечных аудиовизуальных материалов; </w:t>
      </w:r>
    </w:p>
    <w:p w:rsidR="00E00B41" w:rsidRDefault="00E00B41" w:rsidP="00D25D53">
      <w:pPr>
        <w:spacing w:after="0"/>
        <w:jc w:val="both"/>
        <w:rPr>
          <w:rFonts w:ascii="Times New Roman" w:hAnsi="Times New Roman" w:cs="Times New Roman"/>
          <w:sz w:val="28"/>
          <w:szCs w:val="28"/>
        </w:rPr>
      </w:pPr>
      <w:r w:rsidRPr="00913437">
        <w:rPr>
          <w:rFonts w:ascii="Times New Roman" w:hAnsi="Times New Roman" w:cs="Times New Roman"/>
          <w:sz w:val="28"/>
          <w:szCs w:val="28"/>
        </w:rPr>
        <w:sym w:font="Symbol" w:char="F0B7"/>
      </w:r>
      <w:r w:rsidRPr="00913437">
        <w:rPr>
          <w:rFonts w:ascii="Times New Roman" w:hAnsi="Times New Roman" w:cs="Times New Roman"/>
          <w:sz w:val="28"/>
          <w:szCs w:val="28"/>
        </w:rPr>
        <w:t xml:space="preserve"> питьевой режим (путем размещения в залах обслуживания кулеров или иным способом). </w:t>
      </w:r>
    </w:p>
    <w:p w:rsidR="00D25D53" w:rsidRPr="00913437" w:rsidRDefault="00D25D53" w:rsidP="00D25D53">
      <w:pPr>
        <w:spacing w:after="0"/>
        <w:jc w:val="both"/>
        <w:rPr>
          <w:rFonts w:ascii="Times New Roman" w:hAnsi="Times New Roman" w:cs="Times New Roman"/>
          <w:sz w:val="28"/>
          <w:szCs w:val="28"/>
        </w:rPr>
      </w:pPr>
    </w:p>
    <w:p w:rsidR="00E00B41" w:rsidRPr="00913437"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t>В настоящее время набирает популярность «реорганизация» пространства</w:t>
      </w:r>
      <w:r w:rsidR="00DD62D4">
        <w:rPr>
          <w:rFonts w:ascii="Times New Roman" w:hAnsi="Times New Roman" w:cs="Times New Roman"/>
          <w:sz w:val="28"/>
          <w:szCs w:val="28"/>
        </w:rPr>
        <w:t xml:space="preserve">, </w:t>
      </w:r>
      <w:r w:rsidRPr="00913437">
        <w:rPr>
          <w:rFonts w:ascii="Times New Roman" w:hAnsi="Times New Roman" w:cs="Times New Roman"/>
          <w:sz w:val="28"/>
          <w:szCs w:val="28"/>
        </w:rPr>
        <w:t xml:space="preserve"> после которой</w:t>
      </w:r>
      <w:r w:rsidR="00DD62D4">
        <w:rPr>
          <w:rFonts w:ascii="Times New Roman" w:hAnsi="Times New Roman" w:cs="Times New Roman"/>
          <w:sz w:val="28"/>
          <w:szCs w:val="28"/>
        </w:rPr>
        <w:t xml:space="preserve">, </w:t>
      </w:r>
      <w:r w:rsidRPr="00913437">
        <w:rPr>
          <w:rFonts w:ascii="Times New Roman" w:hAnsi="Times New Roman" w:cs="Times New Roman"/>
          <w:sz w:val="28"/>
          <w:szCs w:val="28"/>
        </w:rPr>
        <w:t xml:space="preserve"> меняется само назначение пространства. Рассмотрим два варианта наиболее подходящих библиотекам – «третье место» – место, где хочется проводить свободное время и «</w:t>
      </w:r>
      <w:proofErr w:type="spellStart"/>
      <w:r w:rsidRPr="00913437">
        <w:rPr>
          <w:rFonts w:ascii="Times New Roman" w:hAnsi="Times New Roman" w:cs="Times New Roman"/>
          <w:sz w:val="28"/>
          <w:szCs w:val="28"/>
        </w:rPr>
        <w:t>коворкинг</w:t>
      </w:r>
      <w:proofErr w:type="spellEnd"/>
      <w:r w:rsidRPr="00913437">
        <w:rPr>
          <w:rFonts w:ascii="Times New Roman" w:hAnsi="Times New Roman" w:cs="Times New Roman"/>
          <w:sz w:val="28"/>
          <w:szCs w:val="28"/>
        </w:rPr>
        <w:t xml:space="preserve">» – пространство для работы. </w:t>
      </w:r>
    </w:p>
    <w:p w:rsidR="00D7726B"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t xml:space="preserve">«Третье место» – это место, где человеку хочется быть. Третье место – это не офис и не дом, а пространство в городе для учёбы, деловых встреч и работы. Здесь есть </w:t>
      </w:r>
      <w:proofErr w:type="spellStart"/>
      <w:r w:rsidRPr="00913437">
        <w:rPr>
          <w:rFonts w:ascii="Times New Roman" w:hAnsi="Times New Roman" w:cs="Times New Roman"/>
          <w:sz w:val="28"/>
          <w:szCs w:val="28"/>
        </w:rPr>
        <w:t>Wi-Fi</w:t>
      </w:r>
      <w:proofErr w:type="spellEnd"/>
      <w:r w:rsidRPr="00913437">
        <w:rPr>
          <w:rFonts w:ascii="Times New Roman" w:hAnsi="Times New Roman" w:cs="Times New Roman"/>
          <w:sz w:val="28"/>
          <w:szCs w:val="28"/>
        </w:rPr>
        <w:t xml:space="preserve">, правильно организовано пространство, сюда просто добраться. Говоря о Третьих местах сегодня, мы относим к ним кафе, бары, </w:t>
      </w:r>
      <w:proofErr w:type="spellStart"/>
      <w:r w:rsidRPr="00913437">
        <w:rPr>
          <w:rFonts w:ascii="Times New Roman" w:hAnsi="Times New Roman" w:cs="Times New Roman"/>
          <w:sz w:val="28"/>
          <w:szCs w:val="28"/>
        </w:rPr>
        <w:t>лофты</w:t>
      </w:r>
      <w:proofErr w:type="spellEnd"/>
      <w:r w:rsidRPr="00913437">
        <w:rPr>
          <w:rFonts w:ascii="Times New Roman" w:hAnsi="Times New Roman" w:cs="Times New Roman"/>
          <w:sz w:val="28"/>
          <w:szCs w:val="28"/>
        </w:rPr>
        <w:t xml:space="preserve">, парки с </w:t>
      </w:r>
      <w:proofErr w:type="spellStart"/>
      <w:r w:rsidRPr="00913437">
        <w:rPr>
          <w:rFonts w:ascii="Times New Roman" w:hAnsi="Times New Roman" w:cs="Times New Roman"/>
          <w:sz w:val="28"/>
          <w:szCs w:val="28"/>
        </w:rPr>
        <w:t>Wi-Fi</w:t>
      </w:r>
      <w:proofErr w:type="spellEnd"/>
      <w:r w:rsidRPr="00913437">
        <w:rPr>
          <w:rFonts w:ascii="Times New Roman" w:hAnsi="Times New Roman" w:cs="Times New Roman"/>
          <w:sz w:val="28"/>
          <w:szCs w:val="28"/>
        </w:rPr>
        <w:t xml:space="preserve">, современные библиотеки, </w:t>
      </w:r>
      <w:proofErr w:type="spellStart"/>
      <w:r w:rsidRPr="00913437">
        <w:rPr>
          <w:rFonts w:ascii="Times New Roman" w:hAnsi="Times New Roman" w:cs="Times New Roman"/>
          <w:sz w:val="28"/>
          <w:szCs w:val="28"/>
        </w:rPr>
        <w:t>коворкинг</w:t>
      </w:r>
      <w:proofErr w:type="spellEnd"/>
      <w:r w:rsidRPr="00913437">
        <w:rPr>
          <w:rFonts w:ascii="Times New Roman" w:hAnsi="Times New Roman" w:cs="Times New Roman"/>
          <w:sz w:val="28"/>
          <w:szCs w:val="28"/>
        </w:rPr>
        <w:t xml:space="preserve">-центры и т. д Третье место – это пространство, где можно а) работать со своим ноутбуком, б) учиться, в) общаться с единомышленниками, г) проводить деловые встречи или устраивать «мозговые штурмы». Обязательное условие – наличие </w:t>
      </w:r>
      <w:proofErr w:type="spellStart"/>
      <w:r w:rsidRPr="00913437">
        <w:rPr>
          <w:rFonts w:ascii="Times New Roman" w:hAnsi="Times New Roman" w:cs="Times New Roman"/>
          <w:sz w:val="28"/>
          <w:szCs w:val="28"/>
        </w:rPr>
        <w:t>Wi-Fi</w:t>
      </w:r>
      <w:proofErr w:type="spellEnd"/>
      <w:r w:rsidRPr="00913437">
        <w:rPr>
          <w:rFonts w:ascii="Times New Roman" w:hAnsi="Times New Roman" w:cs="Times New Roman"/>
          <w:sz w:val="28"/>
          <w:szCs w:val="28"/>
        </w:rPr>
        <w:t xml:space="preserve"> и расположение в доступном районе. </w:t>
      </w:r>
    </w:p>
    <w:p w:rsidR="00D7726B" w:rsidRDefault="00E00B41" w:rsidP="00913437">
      <w:pPr>
        <w:jc w:val="both"/>
        <w:rPr>
          <w:rFonts w:ascii="Times New Roman" w:hAnsi="Times New Roman" w:cs="Times New Roman"/>
          <w:sz w:val="28"/>
          <w:szCs w:val="28"/>
        </w:rPr>
      </w:pPr>
      <w:r w:rsidRPr="00913437">
        <w:rPr>
          <w:rFonts w:ascii="Times New Roman" w:hAnsi="Times New Roman" w:cs="Times New Roman"/>
          <w:sz w:val="28"/>
          <w:szCs w:val="28"/>
        </w:rPr>
        <w:t xml:space="preserve">Как правило, во всех Третьих местах прослеживается какая-либо концепция. И – там всегда рады гостям. Ещё одна интересная черта таких точек – их многофункциональность. Днём это может быть тихое пространство для работы, вечером здесь проводятся мастер-классы и лекции различных гуру, в выходные вы приходите сюда же, но уже на вечеринку. Конечно, не все места работают именно по такой схеме, но, вывод один – долой однозначную функцию, закреплённую за местом. И офис становится уже совсем не офисом, а библиотека – отнюдь не библиотекой. </w:t>
      </w:r>
    </w:p>
    <w:p w:rsidR="00E00B41" w:rsidRDefault="00E00B41" w:rsidP="00913437">
      <w:pPr>
        <w:jc w:val="both"/>
        <w:rPr>
          <w:rFonts w:ascii="Times New Roman" w:hAnsi="Times New Roman" w:cs="Times New Roman"/>
          <w:sz w:val="28"/>
          <w:szCs w:val="28"/>
        </w:rPr>
      </w:pPr>
      <w:proofErr w:type="spellStart"/>
      <w:r w:rsidRPr="00913437">
        <w:rPr>
          <w:rFonts w:ascii="Times New Roman" w:hAnsi="Times New Roman" w:cs="Times New Roman"/>
          <w:sz w:val="28"/>
          <w:szCs w:val="28"/>
        </w:rPr>
        <w:t>Коворкинг</w:t>
      </w:r>
      <w:proofErr w:type="spellEnd"/>
      <w:r w:rsidRPr="00913437">
        <w:rPr>
          <w:rFonts w:ascii="Times New Roman" w:hAnsi="Times New Roman" w:cs="Times New Roman"/>
          <w:sz w:val="28"/>
          <w:szCs w:val="28"/>
        </w:rPr>
        <w:t xml:space="preserve"> (англ. </w:t>
      </w:r>
      <w:proofErr w:type="spellStart"/>
      <w:r w:rsidRPr="00913437">
        <w:rPr>
          <w:rFonts w:ascii="Times New Roman" w:hAnsi="Times New Roman" w:cs="Times New Roman"/>
          <w:sz w:val="28"/>
          <w:szCs w:val="28"/>
        </w:rPr>
        <w:t>co-working</w:t>
      </w:r>
      <w:proofErr w:type="spellEnd"/>
      <w:r w:rsidRPr="00913437">
        <w:rPr>
          <w:rFonts w:ascii="Times New Roman" w:hAnsi="Times New Roman" w:cs="Times New Roman"/>
          <w:sz w:val="28"/>
          <w:szCs w:val="28"/>
        </w:rPr>
        <w:t xml:space="preserve">, совместно работающие) — это модель работы, в которой участники, оставаясь независимыми и свободными, используют общее пространство для своей деятельности. </w:t>
      </w:r>
      <w:proofErr w:type="spellStart"/>
      <w:r w:rsidRPr="00913437">
        <w:rPr>
          <w:rFonts w:ascii="Times New Roman" w:hAnsi="Times New Roman" w:cs="Times New Roman"/>
          <w:sz w:val="28"/>
          <w:szCs w:val="28"/>
        </w:rPr>
        <w:t>Коворкинг</w:t>
      </w:r>
      <w:proofErr w:type="spellEnd"/>
      <w:r w:rsidRPr="00913437">
        <w:rPr>
          <w:rFonts w:ascii="Times New Roman" w:hAnsi="Times New Roman" w:cs="Times New Roman"/>
          <w:sz w:val="28"/>
          <w:szCs w:val="28"/>
        </w:rPr>
        <w:t xml:space="preserve"> занимает промежуточное место между работой из дома и использованием отдельного офиса. Также </w:t>
      </w:r>
      <w:proofErr w:type="spellStart"/>
      <w:r w:rsidRPr="00913437">
        <w:rPr>
          <w:rFonts w:ascii="Times New Roman" w:hAnsi="Times New Roman" w:cs="Times New Roman"/>
          <w:sz w:val="28"/>
          <w:szCs w:val="28"/>
        </w:rPr>
        <w:t>коворкингом</w:t>
      </w:r>
      <w:proofErr w:type="spellEnd"/>
      <w:r w:rsidRPr="00913437">
        <w:rPr>
          <w:rFonts w:ascii="Times New Roman" w:hAnsi="Times New Roman" w:cs="Times New Roman"/>
          <w:sz w:val="28"/>
          <w:szCs w:val="28"/>
        </w:rPr>
        <w:t xml:space="preserve"> называют каждое отдельное пространство для </w:t>
      </w:r>
      <w:r w:rsidRPr="00913437">
        <w:rPr>
          <w:rFonts w:ascii="Times New Roman" w:hAnsi="Times New Roman" w:cs="Times New Roman"/>
          <w:sz w:val="28"/>
          <w:szCs w:val="28"/>
        </w:rPr>
        <w:lastRenderedPageBreak/>
        <w:t xml:space="preserve">совместной работы. Как правило, совместные офисы представляют собой большие помещения с кухней, одной или несколькими переговорными и оборудованы необходимой офисной инфраструктурой — от </w:t>
      </w:r>
      <w:proofErr w:type="spellStart"/>
      <w:r w:rsidRPr="00913437">
        <w:rPr>
          <w:rFonts w:ascii="Times New Roman" w:hAnsi="Times New Roman" w:cs="Times New Roman"/>
          <w:sz w:val="28"/>
          <w:szCs w:val="28"/>
        </w:rPr>
        <w:t>Wi</w:t>
      </w:r>
      <w:proofErr w:type="spellEnd"/>
      <w:r w:rsidRPr="00913437">
        <w:rPr>
          <w:rFonts w:ascii="Times New Roman" w:hAnsi="Times New Roman" w:cs="Times New Roman"/>
          <w:sz w:val="28"/>
          <w:szCs w:val="28"/>
        </w:rPr>
        <w:t>-</w:t>
      </w:r>
      <w:proofErr w:type="spellStart"/>
      <w:r w:rsidRPr="00913437">
        <w:rPr>
          <w:rFonts w:ascii="Times New Roman" w:hAnsi="Times New Roman" w:cs="Times New Roman"/>
          <w:sz w:val="28"/>
          <w:szCs w:val="28"/>
        </w:rPr>
        <w:t>Fi</w:t>
      </w:r>
      <w:proofErr w:type="spellEnd"/>
      <w:r w:rsidRPr="00913437">
        <w:rPr>
          <w:rFonts w:ascii="Times New Roman" w:hAnsi="Times New Roman" w:cs="Times New Roman"/>
          <w:sz w:val="28"/>
          <w:szCs w:val="28"/>
        </w:rPr>
        <w:t xml:space="preserve">-интернета до принтеров и сканеров. Каждый, кто использует такую территорию на постоянной основе, ежемесячно платит определённую сумму, размер которой зависит от того, закреплено ли за ним рабочее место, стол целиком или же он использует стол или диван, </w:t>
      </w:r>
      <w:proofErr w:type="gramStart"/>
      <w:r w:rsidRPr="00913437">
        <w:rPr>
          <w:rFonts w:ascii="Times New Roman" w:hAnsi="Times New Roman" w:cs="Times New Roman"/>
          <w:sz w:val="28"/>
          <w:szCs w:val="28"/>
        </w:rPr>
        <w:t>которые</w:t>
      </w:r>
      <w:proofErr w:type="gramEnd"/>
      <w:r w:rsidR="00DD62D4">
        <w:rPr>
          <w:rFonts w:ascii="Times New Roman" w:hAnsi="Times New Roman" w:cs="Times New Roman"/>
          <w:sz w:val="28"/>
          <w:szCs w:val="28"/>
        </w:rPr>
        <w:t>,</w:t>
      </w:r>
      <w:r w:rsidRPr="00913437">
        <w:rPr>
          <w:rFonts w:ascii="Times New Roman" w:hAnsi="Times New Roman" w:cs="Times New Roman"/>
          <w:sz w:val="28"/>
          <w:szCs w:val="28"/>
        </w:rPr>
        <w:t xml:space="preserve"> в данный момент</w:t>
      </w:r>
      <w:r w:rsidR="00DD62D4">
        <w:rPr>
          <w:rFonts w:ascii="Times New Roman" w:hAnsi="Times New Roman" w:cs="Times New Roman"/>
          <w:sz w:val="28"/>
          <w:szCs w:val="28"/>
        </w:rPr>
        <w:t>,</w:t>
      </w:r>
      <w:r w:rsidRPr="00913437">
        <w:rPr>
          <w:rFonts w:ascii="Times New Roman" w:hAnsi="Times New Roman" w:cs="Times New Roman"/>
          <w:sz w:val="28"/>
          <w:szCs w:val="28"/>
        </w:rPr>
        <w:t xml:space="preserve"> свободны. Многие </w:t>
      </w:r>
      <w:proofErr w:type="spellStart"/>
      <w:r w:rsidRPr="00913437">
        <w:rPr>
          <w:rFonts w:ascii="Times New Roman" w:hAnsi="Times New Roman" w:cs="Times New Roman"/>
          <w:sz w:val="28"/>
          <w:szCs w:val="28"/>
        </w:rPr>
        <w:t>коворкинг</w:t>
      </w:r>
      <w:proofErr w:type="spellEnd"/>
      <w:r w:rsidRPr="00913437">
        <w:rPr>
          <w:rFonts w:ascii="Times New Roman" w:hAnsi="Times New Roman" w:cs="Times New Roman"/>
          <w:sz w:val="28"/>
          <w:szCs w:val="28"/>
        </w:rPr>
        <w:t xml:space="preserve">-офисы предоставляют бесплатный пробный день работы. </w:t>
      </w:r>
    </w:p>
    <w:p w:rsidR="007676C3" w:rsidRPr="00F436A9" w:rsidRDefault="00420344" w:rsidP="00420344">
      <w:pPr>
        <w:shd w:val="clear" w:color="auto" w:fill="FFFFFF"/>
        <w:spacing w:before="100" w:beforeAutospacing="1" w:after="100" w:afterAutospacing="1"/>
        <w:jc w:val="both"/>
        <w:outlineLvl w:val="3"/>
        <w:rPr>
          <w:rFonts w:ascii="Times New Roman" w:hAnsi="Times New Roman" w:cs="Times New Roman"/>
          <w:sz w:val="28"/>
          <w:szCs w:val="28"/>
          <w:u w:val="single"/>
        </w:rPr>
      </w:pPr>
      <w:r w:rsidRPr="00F436A9">
        <w:rPr>
          <w:rFonts w:ascii="Times New Roman" w:hAnsi="Times New Roman" w:cs="Times New Roman"/>
          <w:sz w:val="28"/>
          <w:szCs w:val="28"/>
          <w:u w:val="single"/>
        </w:rPr>
        <w:t xml:space="preserve">Формирование фонда и его соответствие информационным потребностям молодежи. </w:t>
      </w:r>
    </w:p>
    <w:p w:rsidR="00FE3D5D" w:rsidRDefault="004B6D48"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4B6D48">
        <w:rPr>
          <w:rFonts w:ascii="Times New Roman" w:hAnsi="Times New Roman" w:cs="Times New Roman"/>
          <w:sz w:val="28"/>
          <w:szCs w:val="28"/>
        </w:rPr>
        <w:t>В</w:t>
      </w:r>
      <w:r w:rsidR="00420344" w:rsidRPr="004B6D48">
        <w:rPr>
          <w:rFonts w:ascii="Times New Roman" w:hAnsi="Times New Roman" w:cs="Times New Roman"/>
          <w:sz w:val="28"/>
          <w:szCs w:val="28"/>
        </w:rPr>
        <w:t xml:space="preserve">ажнейшим фактором эффективной работы библиотек и качественного удовлетворения информационных запросов пользователей является такой показатель деятельности как </w:t>
      </w:r>
      <w:proofErr w:type="spellStart"/>
      <w:r w:rsidR="00420344" w:rsidRPr="004B6D48">
        <w:rPr>
          <w:rFonts w:ascii="Times New Roman" w:hAnsi="Times New Roman" w:cs="Times New Roman"/>
          <w:sz w:val="28"/>
          <w:szCs w:val="28"/>
        </w:rPr>
        <w:t>обновляемость</w:t>
      </w:r>
      <w:proofErr w:type="spellEnd"/>
      <w:r w:rsidR="00420344" w:rsidRPr="004B6D48">
        <w:rPr>
          <w:rFonts w:ascii="Times New Roman" w:hAnsi="Times New Roman" w:cs="Times New Roman"/>
          <w:sz w:val="28"/>
          <w:szCs w:val="28"/>
        </w:rPr>
        <w:t xml:space="preserve"> фонда, т.е. соотношение количества новых поступлений к общему объему фонда. </w:t>
      </w:r>
    </w:p>
    <w:p w:rsidR="005D5E36" w:rsidRPr="004B6D48" w:rsidRDefault="00AA0FCE"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4B6D48">
        <w:rPr>
          <w:rFonts w:ascii="Times New Roman" w:hAnsi="Times New Roman" w:cs="Times New Roman"/>
          <w:sz w:val="28"/>
          <w:szCs w:val="28"/>
        </w:rPr>
        <w:t>Ф</w:t>
      </w:r>
      <w:r w:rsidR="00420344" w:rsidRPr="004B6D48">
        <w:rPr>
          <w:rFonts w:ascii="Times New Roman" w:hAnsi="Times New Roman" w:cs="Times New Roman"/>
          <w:sz w:val="28"/>
          <w:szCs w:val="28"/>
        </w:rPr>
        <w:t xml:space="preserve">онды </w:t>
      </w:r>
      <w:r w:rsidRPr="004B6D48">
        <w:rPr>
          <w:rFonts w:ascii="Times New Roman" w:hAnsi="Times New Roman" w:cs="Times New Roman"/>
          <w:sz w:val="28"/>
          <w:szCs w:val="28"/>
        </w:rPr>
        <w:t xml:space="preserve">публичных </w:t>
      </w:r>
      <w:r w:rsidR="00420344" w:rsidRPr="004B6D48">
        <w:rPr>
          <w:rFonts w:ascii="Times New Roman" w:hAnsi="Times New Roman" w:cs="Times New Roman"/>
          <w:sz w:val="28"/>
          <w:szCs w:val="28"/>
        </w:rPr>
        <w:t xml:space="preserve">библиотек стремительно теряют свою актуальность, преобладание физически и морально устаревшей литературы, а также недостаточное финансирование комплектования библиотек, в том числе отсутствие в фондах популярной у молодежи периодики и электронных библиотек, делают невозможным качественное обслуживание молодежной читательской аудитории. Получив один-два раза отказ на спрашиваемую литературу, молодой человек не приходит больше в библиотеку. </w:t>
      </w:r>
    </w:p>
    <w:p w:rsidR="005D5E36" w:rsidRPr="004B6D48" w:rsidRDefault="004B6D48"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4B6D48">
        <w:rPr>
          <w:rFonts w:ascii="Times New Roman" w:hAnsi="Times New Roman" w:cs="Times New Roman"/>
          <w:i/>
          <w:sz w:val="28"/>
          <w:szCs w:val="28"/>
        </w:rPr>
        <w:t>Пути решения проблемы</w:t>
      </w:r>
      <w:r w:rsidRPr="004B6D48">
        <w:rPr>
          <w:rFonts w:ascii="Times New Roman" w:hAnsi="Times New Roman" w:cs="Times New Roman"/>
          <w:sz w:val="28"/>
          <w:szCs w:val="28"/>
        </w:rPr>
        <w:t>:</w:t>
      </w:r>
      <w:r w:rsidR="00420344" w:rsidRPr="004B6D48">
        <w:rPr>
          <w:rFonts w:ascii="Times New Roman" w:hAnsi="Times New Roman" w:cs="Times New Roman"/>
          <w:sz w:val="28"/>
          <w:szCs w:val="28"/>
        </w:rPr>
        <w:t xml:space="preserve"> Основу фонда, предназначенного для молодежи, составляют издания различного формата и на различных носителях. Специфика формирования фонда публичной библиотеки, независимо от того, имеет она в своей структуре «молодежную зону» или обслуживает молодежь наравне с другими возрастными категориями, состоит в актуализации</w:t>
      </w:r>
      <w:r w:rsidR="00DD62D4">
        <w:rPr>
          <w:rFonts w:ascii="Times New Roman" w:hAnsi="Times New Roman" w:cs="Times New Roman"/>
          <w:sz w:val="28"/>
          <w:szCs w:val="28"/>
        </w:rPr>
        <w:t>,</w:t>
      </w:r>
      <w:r w:rsidR="00420344" w:rsidRPr="004B6D48">
        <w:rPr>
          <w:rFonts w:ascii="Times New Roman" w:hAnsi="Times New Roman" w:cs="Times New Roman"/>
          <w:sz w:val="28"/>
          <w:szCs w:val="28"/>
        </w:rPr>
        <w:t xml:space="preserve"> имеющейся в библиотеке ресурсной базы. Важную роль здесь играют формы продвижения художественной классики и научно-популярной литературы, реклама полезных для молодежи Интернет-ресурсов, активное информирование читателей о поступающих новинках, в том числе с помощью сайта и электронных сервисов, работа по формированию информационной культуры. Большое значение для эффективного использования средств имеет постоянное изучение читательских запросов, анализ рейтингов чтения молодежной читательской аудитории. </w:t>
      </w:r>
    </w:p>
    <w:p w:rsidR="00DD62D4" w:rsidRDefault="00DD62D4" w:rsidP="00420344">
      <w:pPr>
        <w:shd w:val="clear" w:color="auto" w:fill="FFFFFF"/>
        <w:spacing w:before="100" w:beforeAutospacing="1" w:after="100" w:afterAutospacing="1"/>
        <w:jc w:val="both"/>
        <w:outlineLvl w:val="3"/>
        <w:rPr>
          <w:rFonts w:ascii="Times New Roman" w:hAnsi="Times New Roman" w:cs="Times New Roman"/>
          <w:sz w:val="28"/>
          <w:szCs w:val="28"/>
          <w:u w:val="single"/>
        </w:rPr>
      </w:pPr>
    </w:p>
    <w:p w:rsidR="004B6D48" w:rsidRDefault="00420344" w:rsidP="00420344">
      <w:pPr>
        <w:shd w:val="clear" w:color="auto" w:fill="FFFFFF"/>
        <w:spacing w:before="100" w:beforeAutospacing="1" w:after="100" w:afterAutospacing="1"/>
        <w:jc w:val="both"/>
        <w:outlineLvl w:val="3"/>
        <w:rPr>
          <w:rFonts w:ascii="Times New Roman" w:hAnsi="Times New Roman" w:cs="Times New Roman"/>
          <w:i/>
          <w:sz w:val="28"/>
          <w:szCs w:val="28"/>
        </w:rPr>
      </w:pPr>
      <w:r w:rsidRPr="004B6D48">
        <w:rPr>
          <w:rFonts w:ascii="Times New Roman" w:hAnsi="Times New Roman" w:cs="Times New Roman"/>
          <w:sz w:val="28"/>
          <w:szCs w:val="28"/>
          <w:u w:val="single"/>
        </w:rPr>
        <w:lastRenderedPageBreak/>
        <w:t>Библиотечные специалисты и форматы библиотечного общения.</w:t>
      </w:r>
      <w:r w:rsidRPr="00420344">
        <w:rPr>
          <w:rFonts w:ascii="Times New Roman" w:hAnsi="Times New Roman" w:cs="Times New Roman"/>
          <w:i/>
          <w:sz w:val="28"/>
          <w:szCs w:val="28"/>
        </w:rPr>
        <w:t xml:space="preserve"> </w:t>
      </w:r>
    </w:p>
    <w:p w:rsidR="00C733D0" w:rsidRPr="00266345" w:rsidRDefault="00420344"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266345">
        <w:rPr>
          <w:rFonts w:ascii="Times New Roman" w:hAnsi="Times New Roman" w:cs="Times New Roman"/>
          <w:sz w:val="28"/>
          <w:szCs w:val="28"/>
        </w:rPr>
        <w:t>Обслуживание, которое максимально отвечает интересам молодых пользователей, во многом зависит от формата общения сотрудников библиотеки с молодежью, от выбора ими тех или иных форм и методов работы.</w:t>
      </w:r>
    </w:p>
    <w:p w:rsidR="00C733D0" w:rsidRPr="00266345" w:rsidRDefault="00C733D0" w:rsidP="00C733D0">
      <w:pPr>
        <w:jc w:val="both"/>
        <w:rPr>
          <w:rFonts w:ascii="Times New Roman" w:hAnsi="Times New Roman" w:cs="Times New Roman"/>
          <w:sz w:val="28"/>
          <w:szCs w:val="28"/>
        </w:rPr>
      </w:pPr>
      <w:r w:rsidRPr="00266345">
        <w:rPr>
          <w:rFonts w:ascii="Times New Roman" w:hAnsi="Times New Roman" w:cs="Times New Roman"/>
          <w:sz w:val="28"/>
          <w:szCs w:val="28"/>
        </w:rPr>
        <w:t>Важной составляющей эффективной работы с молодёжью в библиотеке является психологическая готовность.  Ключевые соста</w:t>
      </w:r>
      <w:r w:rsidR="00266345" w:rsidRPr="00266345">
        <w:rPr>
          <w:rFonts w:ascii="Times New Roman" w:hAnsi="Times New Roman" w:cs="Times New Roman"/>
          <w:sz w:val="28"/>
          <w:szCs w:val="28"/>
        </w:rPr>
        <w:t xml:space="preserve">вляющие готовности специалиста: </w:t>
      </w:r>
      <w:r w:rsidRPr="00266345">
        <w:rPr>
          <w:rFonts w:ascii="Times New Roman" w:hAnsi="Times New Roman" w:cs="Times New Roman"/>
          <w:sz w:val="28"/>
          <w:szCs w:val="28"/>
        </w:rPr>
        <w:t>А) знание социально-психологических особенностей молодёжи и основн</w:t>
      </w:r>
      <w:r w:rsidR="00266345" w:rsidRPr="00266345">
        <w:rPr>
          <w:rFonts w:ascii="Times New Roman" w:hAnsi="Times New Roman" w:cs="Times New Roman"/>
          <w:sz w:val="28"/>
          <w:szCs w:val="28"/>
        </w:rPr>
        <w:t>ых мотивов и стимулов развития;</w:t>
      </w:r>
      <w:r w:rsidRPr="00266345">
        <w:rPr>
          <w:rFonts w:ascii="Times New Roman" w:hAnsi="Times New Roman" w:cs="Times New Roman"/>
          <w:sz w:val="28"/>
          <w:szCs w:val="28"/>
        </w:rPr>
        <w:t xml:space="preserve"> Б) умение эффективно </w:t>
      </w:r>
      <w:proofErr w:type="spellStart"/>
      <w:r w:rsidRPr="00266345">
        <w:rPr>
          <w:rFonts w:ascii="Times New Roman" w:hAnsi="Times New Roman" w:cs="Times New Roman"/>
          <w:sz w:val="28"/>
          <w:szCs w:val="28"/>
        </w:rPr>
        <w:t>коммуницировать</w:t>
      </w:r>
      <w:proofErr w:type="spellEnd"/>
      <w:r w:rsidRPr="00266345">
        <w:rPr>
          <w:rFonts w:ascii="Times New Roman" w:hAnsi="Times New Roman" w:cs="Times New Roman"/>
          <w:sz w:val="28"/>
          <w:szCs w:val="28"/>
        </w:rPr>
        <w:t xml:space="preserve"> с людьми этого возраста. </w:t>
      </w:r>
    </w:p>
    <w:p w:rsidR="00266345" w:rsidRPr="00266345" w:rsidRDefault="00266345" w:rsidP="00C733D0">
      <w:pPr>
        <w:jc w:val="both"/>
        <w:rPr>
          <w:rFonts w:ascii="Times New Roman" w:hAnsi="Times New Roman" w:cs="Times New Roman"/>
          <w:sz w:val="28"/>
          <w:szCs w:val="28"/>
        </w:rPr>
      </w:pPr>
      <w:r w:rsidRPr="00266345">
        <w:rPr>
          <w:rFonts w:ascii="Times New Roman" w:hAnsi="Times New Roman" w:cs="Times New Roman"/>
          <w:sz w:val="28"/>
          <w:szCs w:val="28"/>
        </w:rPr>
        <w:t>Для тог</w:t>
      </w:r>
      <w:r w:rsidR="00FE3D5D">
        <w:rPr>
          <w:rFonts w:ascii="Times New Roman" w:hAnsi="Times New Roman" w:cs="Times New Roman"/>
          <w:sz w:val="28"/>
          <w:szCs w:val="28"/>
        </w:rPr>
        <w:t>о</w:t>
      </w:r>
      <w:proofErr w:type="gramStart"/>
      <w:r w:rsidR="003A3A97">
        <w:rPr>
          <w:rFonts w:ascii="Times New Roman" w:hAnsi="Times New Roman" w:cs="Times New Roman"/>
          <w:sz w:val="28"/>
          <w:szCs w:val="28"/>
        </w:rPr>
        <w:t>,</w:t>
      </w:r>
      <w:proofErr w:type="gramEnd"/>
      <w:r w:rsidR="003A3A97">
        <w:rPr>
          <w:rFonts w:ascii="Times New Roman" w:hAnsi="Times New Roman" w:cs="Times New Roman"/>
          <w:sz w:val="28"/>
          <w:szCs w:val="28"/>
        </w:rPr>
        <w:t xml:space="preserve"> </w:t>
      </w:r>
      <w:r w:rsidR="00C733D0" w:rsidRPr="00266345">
        <w:rPr>
          <w:rFonts w:ascii="Times New Roman" w:hAnsi="Times New Roman" w:cs="Times New Roman"/>
          <w:sz w:val="28"/>
          <w:szCs w:val="28"/>
        </w:rPr>
        <w:t xml:space="preserve"> чтобы войти в мир молодежи, необходимо изучить их законы, дела, желания, интересы, а для этого нужно присмотреться к ним и при общении постараться использовать принимающий стиль поведения, понимающий и помогающий. </w:t>
      </w:r>
    </w:p>
    <w:p w:rsidR="00266345" w:rsidRPr="00266345" w:rsidRDefault="00C733D0" w:rsidP="00C733D0">
      <w:pPr>
        <w:jc w:val="both"/>
        <w:rPr>
          <w:rFonts w:ascii="Times New Roman" w:hAnsi="Times New Roman" w:cs="Times New Roman"/>
          <w:sz w:val="28"/>
          <w:szCs w:val="28"/>
        </w:rPr>
      </w:pPr>
      <w:r w:rsidRPr="00266345">
        <w:rPr>
          <w:rFonts w:ascii="Times New Roman" w:hAnsi="Times New Roman" w:cs="Times New Roman"/>
          <w:sz w:val="28"/>
          <w:szCs w:val="28"/>
        </w:rPr>
        <w:t xml:space="preserve">В конечном итоге, нужно стремиться либо к статусу наставника, либо друга. Но, какой бы </w:t>
      </w:r>
      <w:r w:rsidR="00266345">
        <w:rPr>
          <w:rFonts w:ascii="Times New Roman" w:hAnsi="Times New Roman" w:cs="Times New Roman"/>
          <w:sz w:val="28"/>
          <w:szCs w:val="28"/>
        </w:rPr>
        <w:t xml:space="preserve">библиотекарь не выбрал </w:t>
      </w:r>
      <w:r w:rsidRPr="00266345">
        <w:rPr>
          <w:rFonts w:ascii="Times New Roman" w:hAnsi="Times New Roman" w:cs="Times New Roman"/>
          <w:sz w:val="28"/>
          <w:szCs w:val="28"/>
        </w:rPr>
        <w:t xml:space="preserve"> статус, важно сохранить равноправные отношения (Субъект-субъект). Для современной творческой, активной, и продвинутой молодёжи это ключевое условие равного диалога.</w:t>
      </w:r>
    </w:p>
    <w:p w:rsidR="00266345" w:rsidRDefault="00FE3D5D" w:rsidP="00C733D0">
      <w:pPr>
        <w:jc w:val="both"/>
        <w:rPr>
          <w:rFonts w:ascii="Times New Roman" w:hAnsi="Times New Roman" w:cs="Times New Roman"/>
          <w:sz w:val="28"/>
          <w:szCs w:val="28"/>
        </w:rPr>
      </w:pPr>
      <w:r>
        <w:rPr>
          <w:rFonts w:ascii="Times New Roman" w:hAnsi="Times New Roman" w:cs="Times New Roman"/>
          <w:sz w:val="28"/>
          <w:szCs w:val="28"/>
        </w:rPr>
        <w:t>Кроме того,</w:t>
      </w:r>
      <w:r w:rsidR="00C733D0" w:rsidRPr="00266345">
        <w:rPr>
          <w:rFonts w:ascii="Times New Roman" w:hAnsi="Times New Roman" w:cs="Times New Roman"/>
          <w:sz w:val="28"/>
          <w:szCs w:val="28"/>
        </w:rPr>
        <w:t xml:space="preserve"> очень важно найти универсальные точки соприкосновения разных взглядов, культур, мировоззрений, норм и т.д. Такими точками могут быть: поиск общих интересов или идей; пристальное внимание к интересам ребят. </w:t>
      </w:r>
    </w:p>
    <w:p w:rsidR="00266345" w:rsidRPr="00266345" w:rsidRDefault="00C733D0" w:rsidP="00C733D0">
      <w:pPr>
        <w:jc w:val="both"/>
        <w:rPr>
          <w:rFonts w:ascii="Times New Roman" w:hAnsi="Times New Roman" w:cs="Times New Roman"/>
          <w:sz w:val="28"/>
          <w:szCs w:val="28"/>
        </w:rPr>
      </w:pPr>
      <w:r w:rsidRPr="00266345">
        <w:rPr>
          <w:rFonts w:ascii="Times New Roman" w:hAnsi="Times New Roman" w:cs="Times New Roman"/>
          <w:sz w:val="28"/>
          <w:szCs w:val="28"/>
        </w:rPr>
        <w:t xml:space="preserve">В работе с ребятами большую роль играет авторитет. Если посмотреть на схему социологических исследований, мы увидим, что сегодня идеал молодёжи претерпел изменения. Если раньше были ориентиры на дальний объект, то сегодня молодёжь ориентируется на объекты, находящиеся рядом. Поэтому у </w:t>
      </w:r>
      <w:r w:rsidR="00327AD1">
        <w:rPr>
          <w:rFonts w:ascii="Times New Roman" w:hAnsi="Times New Roman" w:cs="Times New Roman"/>
          <w:sz w:val="28"/>
          <w:szCs w:val="28"/>
        </w:rPr>
        <w:t>библиотекаря</w:t>
      </w:r>
      <w:r w:rsidRPr="00266345">
        <w:rPr>
          <w:rFonts w:ascii="Times New Roman" w:hAnsi="Times New Roman" w:cs="Times New Roman"/>
          <w:sz w:val="28"/>
          <w:szCs w:val="28"/>
        </w:rPr>
        <w:t xml:space="preserve"> есть уникальная возможность стать для молодёжи важной частью их личностного развития и социализации и влиять на формирование ценностной ориентации молодёжи.</w:t>
      </w:r>
    </w:p>
    <w:p w:rsidR="00327AD1" w:rsidRDefault="00C733D0" w:rsidP="00C733D0">
      <w:pPr>
        <w:jc w:val="both"/>
        <w:rPr>
          <w:rFonts w:ascii="Times New Roman" w:hAnsi="Times New Roman" w:cs="Times New Roman"/>
          <w:sz w:val="28"/>
          <w:szCs w:val="28"/>
        </w:rPr>
      </w:pPr>
      <w:r w:rsidRPr="00266345">
        <w:rPr>
          <w:rFonts w:ascii="Times New Roman" w:hAnsi="Times New Roman" w:cs="Times New Roman"/>
          <w:sz w:val="28"/>
          <w:szCs w:val="28"/>
        </w:rPr>
        <w:t>Но для того, чтобы стать авторитетом, необходимо быть носи</w:t>
      </w:r>
      <w:r w:rsidR="00266345" w:rsidRPr="00266345">
        <w:rPr>
          <w:rFonts w:ascii="Times New Roman" w:hAnsi="Times New Roman" w:cs="Times New Roman"/>
          <w:sz w:val="28"/>
          <w:szCs w:val="28"/>
        </w:rPr>
        <w:t>телем тех ценностей</w:t>
      </w:r>
      <w:r w:rsidRPr="00266345">
        <w:rPr>
          <w:rFonts w:ascii="Times New Roman" w:hAnsi="Times New Roman" w:cs="Times New Roman"/>
          <w:sz w:val="28"/>
          <w:szCs w:val="28"/>
        </w:rPr>
        <w:t xml:space="preserve">, мировоззрений, умений и навыков, о которых </w:t>
      </w:r>
      <w:r w:rsidR="00327AD1">
        <w:rPr>
          <w:rFonts w:ascii="Times New Roman" w:hAnsi="Times New Roman" w:cs="Times New Roman"/>
          <w:sz w:val="28"/>
          <w:szCs w:val="28"/>
        </w:rPr>
        <w:t xml:space="preserve">библиотекарь </w:t>
      </w:r>
      <w:r w:rsidRPr="00266345">
        <w:rPr>
          <w:rFonts w:ascii="Times New Roman" w:hAnsi="Times New Roman" w:cs="Times New Roman"/>
          <w:sz w:val="28"/>
          <w:szCs w:val="28"/>
        </w:rPr>
        <w:t>просвещает</w:t>
      </w:r>
      <w:r w:rsidR="00327AD1">
        <w:rPr>
          <w:rFonts w:ascii="Times New Roman" w:hAnsi="Times New Roman" w:cs="Times New Roman"/>
          <w:sz w:val="28"/>
          <w:szCs w:val="28"/>
        </w:rPr>
        <w:t xml:space="preserve"> </w:t>
      </w:r>
      <w:r w:rsidRPr="00266345">
        <w:rPr>
          <w:rFonts w:ascii="Times New Roman" w:hAnsi="Times New Roman" w:cs="Times New Roman"/>
          <w:sz w:val="28"/>
          <w:szCs w:val="28"/>
        </w:rPr>
        <w:t xml:space="preserve"> молодежь. </w:t>
      </w:r>
    </w:p>
    <w:p w:rsidR="00FE3D5D" w:rsidRPr="00266345" w:rsidRDefault="00C733D0" w:rsidP="00C733D0">
      <w:pPr>
        <w:jc w:val="both"/>
        <w:rPr>
          <w:rFonts w:ascii="Times New Roman" w:hAnsi="Times New Roman" w:cs="Times New Roman"/>
          <w:sz w:val="28"/>
          <w:szCs w:val="28"/>
        </w:rPr>
      </w:pPr>
      <w:r w:rsidRPr="00266345">
        <w:rPr>
          <w:rFonts w:ascii="Times New Roman" w:hAnsi="Times New Roman" w:cs="Times New Roman"/>
          <w:sz w:val="28"/>
          <w:szCs w:val="28"/>
        </w:rPr>
        <w:lastRenderedPageBreak/>
        <w:t xml:space="preserve">Очень важно не отмахиваться и критиковать молодёжные культуры, движения, моды, а изучить их или хотя бы познакомиться с ними и направить эту огромную силу в полезное русло. </w:t>
      </w:r>
    </w:p>
    <w:p w:rsidR="00C733D0" w:rsidRPr="00266345" w:rsidRDefault="00266345"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266345">
        <w:rPr>
          <w:rFonts w:ascii="Times New Roman" w:hAnsi="Times New Roman" w:cs="Times New Roman"/>
          <w:sz w:val="28"/>
          <w:szCs w:val="28"/>
        </w:rPr>
        <w:t xml:space="preserve">Отсутствие в библиотеках молодых компетентных сотрудников – одна из больших проблем. Молодежь гораздо более открыта к общению с теми, кто ведет диалог на равных. К сожалению, сотрудники старшего возраста зачастую ведут себя с позиции «учителя», «воспитателя», «ментора», что не прибавляет библиотеке популярности. </w:t>
      </w:r>
    </w:p>
    <w:p w:rsidR="003A3A97" w:rsidRDefault="00C733D0" w:rsidP="00C733D0">
      <w:pPr>
        <w:shd w:val="clear" w:color="auto" w:fill="FFFFFF"/>
        <w:spacing w:before="450" w:after="450"/>
        <w:jc w:val="both"/>
        <w:rPr>
          <w:rFonts w:ascii="Times New Roman" w:eastAsia="Times New Roman" w:hAnsi="Times New Roman" w:cs="Times New Roman"/>
          <w:sz w:val="28"/>
          <w:szCs w:val="28"/>
          <w:lang w:eastAsia="ru-RU"/>
        </w:rPr>
      </w:pPr>
      <w:r w:rsidRPr="00266345">
        <w:rPr>
          <w:rFonts w:ascii="Times New Roman" w:eastAsia="Times New Roman" w:hAnsi="Times New Roman" w:cs="Times New Roman"/>
          <w:sz w:val="28"/>
          <w:szCs w:val="28"/>
          <w:lang w:eastAsia="ru-RU"/>
        </w:rPr>
        <w:t xml:space="preserve">Часто сотрудники </w:t>
      </w:r>
      <w:r w:rsidR="005974FF">
        <w:rPr>
          <w:rFonts w:ascii="Times New Roman" w:eastAsia="Times New Roman" w:hAnsi="Times New Roman" w:cs="Times New Roman"/>
          <w:sz w:val="28"/>
          <w:szCs w:val="28"/>
          <w:lang w:eastAsia="ru-RU"/>
        </w:rPr>
        <w:t xml:space="preserve"> </w:t>
      </w:r>
      <w:r w:rsidRPr="00266345">
        <w:rPr>
          <w:rFonts w:ascii="Times New Roman" w:eastAsia="Times New Roman" w:hAnsi="Times New Roman" w:cs="Times New Roman"/>
          <w:sz w:val="28"/>
          <w:szCs w:val="28"/>
          <w:lang w:eastAsia="ru-RU"/>
        </w:rPr>
        <w:t xml:space="preserve">«в возрасте» встают в тупик: ну, что ещё можно придумать такого, чтобы молодые люди стремились в библиотеку </w:t>
      </w:r>
      <w:r w:rsidR="00327AD1" w:rsidRPr="00266345">
        <w:rPr>
          <w:rFonts w:ascii="Times New Roman" w:hAnsi="Times New Roman" w:cs="Times New Roman"/>
          <w:sz w:val="28"/>
          <w:szCs w:val="28"/>
        </w:rPr>
        <w:t>–</w:t>
      </w:r>
      <w:r w:rsidRPr="00266345">
        <w:rPr>
          <w:rFonts w:ascii="Times New Roman" w:eastAsia="Times New Roman" w:hAnsi="Times New Roman" w:cs="Times New Roman"/>
          <w:sz w:val="28"/>
          <w:szCs w:val="28"/>
          <w:lang w:eastAsia="ru-RU"/>
        </w:rPr>
        <w:t xml:space="preserve"> в морозный и дождливый вечер, отвергнув поход, например, в любимое кафе, да ещё и прихватив с собой друзей. </w:t>
      </w:r>
    </w:p>
    <w:p w:rsidR="00C733D0" w:rsidRPr="00266345" w:rsidRDefault="00C733D0" w:rsidP="00C733D0">
      <w:pPr>
        <w:shd w:val="clear" w:color="auto" w:fill="FFFFFF"/>
        <w:spacing w:before="450" w:after="450"/>
        <w:jc w:val="both"/>
        <w:rPr>
          <w:rFonts w:ascii="Times New Roman" w:eastAsia="Times New Roman" w:hAnsi="Times New Roman" w:cs="Times New Roman"/>
          <w:iCs/>
          <w:sz w:val="28"/>
          <w:szCs w:val="28"/>
          <w:lang w:eastAsia="ru-RU"/>
        </w:rPr>
      </w:pPr>
      <w:r w:rsidRPr="00266345">
        <w:rPr>
          <w:rFonts w:ascii="Times New Roman" w:eastAsia="Times New Roman" w:hAnsi="Times New Roman" w:cs="Times New Roman"/>
          <w:sz w:val="28"/>
          <w:szCs w:val="28"/>
          <w:lang w:eastAsia="ru-RU"/>
        </w:rPr>
        <w:t xml:space="preserve">Ответ напрашивается сам собой. Нужно просто спросить об этом саму молодёжь. Но не с помощью опросов </w:t>
      </w:r>
      <w:r w:rsidR="00327AD1" w:rsidRPr="00266345">
        <w:rPr>
          <w:rFonts w:ascii="Times New Roman" w:hAnsi="Times New Roman" w:cs="Times New Roman"/>
          <w:sz w:val="28"/>
          <w:szCs w:val="28"/>
        </w:rPr>
        <w:t>–</w:t>
      </w:r>
      <w:r w:rsidR="00327AD1">
        <w:rPr>
          <w:rFonts w:ascii="Times New Roman" w:hAnsi="Times New Roman" w:cs="Times New Roman"/>
          <w:sz w:val="28"/>
          <w:szCs w:val="28"/>
        </w:rPr>
        <w:t xml:space="preserve"> </w:t>
      </w:r>
      <w:r w:rsidRPr="00266345">
        <w:rPr>
          <w:rFonts w:ascii="Times New Roman" w:eastAsia="Times New Roman" w:hAnsi="Times New Roman" w:cs="Times New Roman"/>
          <w:sz w:val="28"/>
          <w:szCs w:val="28"/>
          <w:lang w:eastAsia="ru-RU"/>
        </w:rPr>
        <w:t xml:space="preserve">это формально и нерезультативно. Нужно </w:t>
      </w:r>
      <w:r w:rsidRPr="00266345">
        <w:rPr>
          <w:rFonts w:ascii="Times New Roman" w:eastAsia="Times New Roman" w:hAnsi="Times New Roman" w:cs="Times New Roman"/>
          <w:iCs/>
          <w:sz w:val="28"/>
          <w:szCs w:val="28"/>
          <w:lang w:eastAsia="ru-RU"/>
        </w:rPr>
        <w:t>предложить молодым людям самим придумать проект и реализовать его в библиотеке.</w:t>
      </w:r>
    </w:p>
    <w:p w:rsidR="00C733D0" w:rsidRPr="00266345" w:rsidRDefault="00C733D0" w:rsidP="00C733D0">
      <w:pPr>
        <w:shd w:val="clear" w:color="auto" w:fill="FFFFFF"/>
        <w:spacing w:before="450" w:after="450"/>
        <w:jc w:val="both"/>
        <w:rPr>
          <w:rFonts w:ascii="Times New Roman" w:eastAsia="Times New Roman" w:hAnsi="Times New Roman" w:cs="Times New Roman"/>
          <w:sz w:val="28"/>
          <w:szCs w:val="28"/>
          <w:lang w:eastAsia="ru-RU"/>
        </w:rPr>
      </w:pPr>
      <w:r w:rsidRPr="00266345">
        <w:rPr>
          <w:rFonts w:ascii="Times New Roman" w:eastAsia="Times New Roman" w:hAnsi="Times New Roman" w:cs="Times New Roman"/>
          <w:sz w:val="28"/>
          <w:szCs w:val="28"/>
          <w:lang w:eastAsia="ru-RU"/>
        </w:rPr>
        <w:t xml:space="preserve">Именно так </w:t>
      </w:r>
      <w:r w:rsidR="00327AD1">
        <w:rPr>
          <w:rFonts w:ascii="Times New Roman" w:eastAsia="Times New Roman" w:hAnsi="Times New Roman" w:cs="Times New Roman"/>
          <w:sz w:val="28"/>
          <w:szCs w:val="28"/>
          <w:lang w:eastAsia="ru-RU"/>
        </w:rPr>
        <w:t xml:space="preserve"> и поступила </w:t>
      </w:r>
      <w:r w:rsidRPr="00266345">
        <w:rPr>
          <w:rFonts w:ascii="Times New Roman" w:eastAsia="Times New Roman" w:hAnsi="Times New Roman" w:cs="Times New Roman"/>
          <w:sz w:val="28"/>
          <w:szCs w:val="28"/>
          <w:lang w:eastAsia="ru-RU"/>
        </w:rPr>
        <w:t>РГБМ</w:t>
      </w:r>
      <w:r w:rsidR="00327AD1">
        <w:rPr>
          <w:rFonts w:ascii="Times New Roman" w:eastAsia="Times New Roman" w:hAnsi="Times New Roman" w:cs="Times New Roman"/>
          <w:sz w:val="28"/>
          <w:szCs w:val="28"/>
          <w:lang w:eastAsia="ru-RU"/>
        </w:rPr>
        <w:t xml:space="preserve">, </w:t>
      </w:r>
      <w:r w:rsidRPr="00266345">
        <w:rPr>
          <w:rFonts w:ascii="Times New Roman" w:eastAsia="Times New Roman" w:hAnsi="Times New Roman" w:cs="Times New Roman"/>
          <w:sz w:val="28"/>
          <w:szCs w:val="28"/>
          <w:lang w:eastAsia="ru-RU"/>
        </w:rPr>
        <w:t xml:space="preserve"> дважды проведя конкурс библиотечных молодёжных проектов «Фабрика идей». В совокупности пришло более 70 интересных, проработанных идей. 12 были отобраны для практической реализации. И популярность проводимых победителями «Фабрики» лекториев, мастер-классов, </w:t>
      </w:r>
      <w:proofErr w:type="spellStart"/>
      <w:r w:rsidRPr="00266345">
        <w:rPr>
          <w:rFonts w:ascii="Times New Roman" w:eastAsia="Times New Roman" w:hAnsi="Times New Roman" w:cs="Times New Roman"/>
          <w:sz w:val="28"/>
          <w:szCs w:val="28"/>
          <w:lang w:eastAsia="ru-RU"/>
        </w:rPr>
        <w:t>квестов</w:t>
      </w:r>
      <w:proofErr w:type="spellEnd"/>
      <w:r w:rsidRPr="00266345">
        <w:rPr>
          <w:rFonts w:ascii="Times New Roman" w:eastAsia="Times New Roman" w:hAnsi="Times New Roman" w:cs="Times New Roman"/>
          <w:sz w:val="28"/>
          <w:szCs w:val="28"/>
          <w:lang w:eastAsia="ru-RU"/>
        </w:rPr>
        <w:t xml:space="preserve"> </w:t>
      </w:r>
      <w:r w:rsidR="00327AD1">
        <w:rPr>
          <w:rFonts w:ascii="Times New Roman" w:eastAsia="Times New Roman" w:hAnsi="Times New Roman" w:cs="Times New Roman"/>
          <w:sz w:val="28"/>
          <w:szCs w:val="28"/>
          <w:lang w:eastAsia="ru-RU"/>
        </w:rPr>
        <w:t>была действительно</w:t>
      </w:r>
      <w:r w:rsidRPr="00266345">
        <w:rPr>
          <w:rFonts w:ascii="Times New Roman" w:eastAsia="Times New Roman" w:hAnsi="Times New Roman" w:cs="Times New Roman"/>
          <w:sz w:val="28"/>
          <w:szCs w:val="28"/>
          <w:lang w:eastAsia="ru-RU"/>
        </w:rPr>
        <w:t xml:space="preserve"> велика.</w:t>
      </w:r>
    </w:p>
    <w:p w:rsidR="00327AD1" w:rsidRDefault="00C733D0" w:rsidP="00C733D0">
      <w:pPr>
        <w:shd w:val="clear" w:color="auto" w:fill="FFFFFF"/>
        <w:spacing w:before="450" w:after="450"/>
        <w:jc w:val="both"/>
        <w:rPr>
          <w:rFonts w:ascii="Times New Roman" w:eastAsia="Times New Roman" w:hAnsi="Times New Roman" w:cs="Times New Roman"/>
          <w:sz w:val="28"/>
          <w:szCs w:val="28"/>
          <w:lang w:eastAsia="ru-RU"/>
        </w:rPr>
      </w:pPr>
      <w:r w:rsidRPr="00266345">
        <w:rPr>
          <w:rFonts w:ascii="Times New Roman" w:eastAsia="Times New Roman" w:hAnsi="Times New Roman" w:cs="Times New Roman"/>
          <w:sz w:val="28"/>
          <w:szCs w:val="28"/>
          <w:lang w:eastAsia="ru-RU"/>
        </w:rPr>
        <w:t xml:space="preserve">Магаданская областная юношеская библиотека поддержала эту форму и объявила свой конкурс «Фабрика идей», адресовав предложение не только отдельным людям, но и инициативным группам, общественным организациям и объединениям. </w:t>
      </w:r>
    </w:p>
    <w:p w:rsidR="00C733D0" w:rsidRPr="00266345" w:rsidRDefault="00C733D0" w:rsidP="00C733D0">
      <w:pPr>
        <w:shd w:val="clear" w:color="auto" w:fill="FFFFFF"/>
        <w:spacing w:before="450" w:after="450"/>
        <w:jc w:val="both"/>
        <w:rPr>
          <w:rFonts w:ascii="Times New Roman" w:eastAsia="Times New Roman" w:hAnsi="Times New Roman" w:cs="Times New Roman"/>
          <w:sz w:val="28"/>
          <w:szCs w:val="28"/>
          <w:lang w:eastAsia="ru-RU"/>
        </w:rPr>
      </w:pPr>
      <w:r w:rsidRPr="00266345">
        <w:rPr>
          <w:rFonts w:ascii="Times New Roman" w:eastAsia="Times New Roman" w:hAnsi="Times New Roman" w:cs="Times New Roman"/>
          <w:sz w:val="28"/>
          <w:szCs w:val="28"/>
          <w:lang w:eastAsia="ru-RU"/>
        </w:rPr>
        <w:t xml:space="preserve">Кемеровская областная библиотека для детей и юношества анонсировала конкурсный отбор молодёжных инициатив «Другое место». </w:t>
      </w:r>
      <w:r w:rsidR="00327AD1">
        <w:rPr>
          <w:rFonts w:ascii="Times New Roman" w:eastAsia="Times New Roman" w:hAnsi="Times New Roman" w:cs="Times New Roman"/>
          <w:sz w:val="28"/>
          <w:szCs w:val="28"/>
          <w:lang w:eastAsia="ru-RU"/>
        </w:rPr>
        <w:t>Молодых г</w:t>
      </w:r>
      <w:r w:rsidRPr="00266345">
        <w:rPr>
          <w:rFonts w:ascii="Times New Roman" w:eastAsia="Times New Roman" w:hAnsi="Times New Roman" w:cs="Times New Roman"/>
          <w:sz w:val="28"/>
          <w:szCs w:val="28"/>
          <w:lang w:eastAsia="ru-RU"/>
        </w:rPr>
        <w:t xml:space="preserve">орожан </w:t>
      </w:r>
      <w:r w:rsidR="00327AD1">
        <w:rPr>
          <w:rFonts w:ascii="Times New Roman" w:eastAsia="Times New Roman" w:hAnsi="Times New Roman" w:cs="Times New Roman"/>
          <w:sz w:val="28"/>
          <w:szCs w:val="28"/>
          <w:lang w:eastAsia="ru-RU"/>
        </w:rPr>
        <w:t xml:space="preserve"> </w:t>
      </w:r>
      <w:r w:rsidRPr="00266345">
        <w:rPr>
          <w:rFonts w:ascii="Times New Roman" w:eastAsia="Times New Roman" w:hAnsi="Times New Roman" w:cs="Times New Roman"/>
          <w:sz w:val="28"/>
          <w:szCs w:val="28"/>
          <w:lang w:eastAsia="ru-RU"/>
        </w:rPr>
        <w:t>пригла</w:t>
      </w:r>
      <w:r w:rsidR="00327AD1">
        <w:rPr>
          <w:rFonts w:ascii="Times New Roman" w:eastAsia="Times New Roman" w:hAnsi="Times New Roman" w:cs="Times New Roman"/>
          <w:sz w:val="28"/>
          <w:szCs w:val="28"/>
          <w:lang w:eastAsia="ru-RU"/>
        </w:rPr>
        <w:t xml:space="preserve">сили </w:t>
      </w:r>
      <w:r w:rsidRPr="00266345">
        <w:rPr>
          <w:rFonts w:ascii="Times New Roman" w:eastAsia="Times New Roman" w:hAnsi="Times New Roman" w:cs="Times New Roman"/>
          <w:sz w:val="28"/>
          <w:szCs w:val="28"/>
          <w:lang w:eastAsia="ru-RU"/>
        </w:rPr>
        <w:t xml:space="preserve"> организовать лектории, публичные чтения, фестиваль или студию, создать площадку для общения, обучения или творчества.</w:t>
      </w:r>
    </w:p>
    <w:p w:rsidR="00C733D0" w:rsidRPr="00266345" w:rsidRDefault="00C733D0" w:rsidP="00C733D0">
      <w:pPr>
        <w:shd w:val="clear" w:color="auto" w:fill="FFFFFF"/>
        <w:spacing w:before="450" w:after="450"/>
        <w:jc w:val="both"/>
        <w:rPr>
          <w:rFonts w:ascii="Times New Roman" w:eastAsia="Times New Roman" w:hAnsi="Times New Roman" w:cs="Times New Roman"/>
          <w:sz w:val="28"/>
          <w:szCs w:val="28"/>
          <w:lang w:eastAsia="ru-RU"/>
        </w:rPr>
      </w:pPr>
      <w:r w:rsidRPr="00266345">
        <w:rPr>
          <w:rFonts w:ascii="Times New Roman" w:eastAsia="Times New Roman" w:hAnsi="Times New Roman" w:cs="Times New Roman"/>
          <w:sz w:val="28"/>
          <w:szCs w:val="28"/>
          <w:lang w:eastAsia="ru-RU"/>
        </w:rPr>
        <w:t xml:space="preserve">Психологически очень точно выстроили свою работу сотрудники Библиотеки Автограда (Тольятти). Они, по их выражению, «запустили в свои стены </w:t>
      </w:r>
      <w:r w:rsidRPr="00266345">
        <w:rPr>
          <w:rFonts w:ascii="Times New Roman" w:eastAsia="Times New Roman" w:hAnsi="Times New Roman" w:cs="Times New Roman"/>
          <w:sz w:val="28"/>
          <w:szCs w:val="28"/>
          <w:lang w:eastAsia="ru-RU"/>
        </w:rPr>
        <w:lastRenderedPageBreak/>
        <w:t>молодёжь». Вот как это представила директор библиотеки С.Н. </w:t>
      </w:r>
      <w:proofErr w:type="spellStart"/>
      <w:r w:rsidRPr="00266345">
        <w:rPr>
          <w:rFonts w:ascii="Times New Roman" w:eastAsia="Times New Roman" w:hAnsi="Times New Roman" w:cs="Times New Roman"/>
          <w:sz w:val="28"/>
          <w:szCs w:val="28"/>
          <w:lang w:eastAsia="ru-RU"/>
        </w:rPr>
        <w:t>Павидис</w:t>
      </w:r>
      <w:proofErr w:type="spellEnd"/>
      <w:r w:rsidRPr="00266345">
        <w:rPr>
          <w:rFonts w:ascii="Times New Roman" w:eastAsia="Times New Roman" w:hAnsi="Times New Roman" w:cs="Times New Roman"/>
          <w:sz w:val="28"/>
          <w:szCs w:val="28"/>
          <w:lang w:eastAsia="ru-RU"/>
        </w:rPr>
        <w:t xml:space="preserve">: «Да, сначала ребята не были нашими читателями. Но у них были увлечения, которые очень близки нам. Все началось с лингвистических клубов общения. И мало того, мы стали встречать их в вечернее время, дважды в неделю работая до 21 часа. Наверное, целый год, приходя сюда, они говорили: «Мы не в библиотеку, мы в </w:t>
      </w:r>
      <w:proofErr w:type="spellStart"/>
      <w:r w:rsidRPr="00266345">
        <w:rPr>
          <w:rFonts w:ascii="Times New Roman" w:eastAsia="Times New Roman" w:hAnsi="Times New Roman" w:cs="Times New Roman"/>
          <w:sz w:val="28"/>
          <w:szCs w:val="28"/>
          <w:lang w:eastAsia="ru-RU"/>
        </w:rPr>
        <w:t>лингвоклуб</w:t>
      </w:r>
      <w:proofErr w:type="spellEnd"/>
      <w:r w:rsidRPr="00266345">
        <w:rPr>
          <w:rFonts w:ascii="Times New Roman" w:eastAsia="Times New Roman" w:hAnsi="Times New Roman" w:cs="Times New Roman"/>
          <w:sz w:val="28"/>
          <w:szCs w:val="28"/>
          <w:lang w:eastAsia="ru-RU"/>
        </w:rPr>
        <w:t xml:space="preserve">». Но мы точно сделали правильный ход, потому что погрузили их в нашу среду. Ну, не могли они ходить мимо книг, не зайдя в зал литературы иностранных языков, в зал художественной литературы. И к этим ребятам потянулась другая молодёжь. Занимаясь своими направлениями </w:t>
      </w:r>
      <w:r w:rsidR="00FE3D5D" w:rsidRPr="00266345">
        <w:rPr>
          <w:rFonts w:ascii="Times New Roman" w:hAnsi="Times New Roman" w:cs="Times New Roman"/>
          <w:sz w:val="28"/>
          <w:szCs w:val="28"/>
        </w:rPr>
        <w:t>–</w:t>
      </w:r>
      <w:r w:rsidRPr="00266345">
        <w:rPr>
          <w:rFonts w:ascii="Times New Roman" w:eastAsia="Times New Roman" w:hAnsi="Times New Roman" w:cs="Times New Roman"/>
          <w:sz w:val="28"/>
          <w:szCs w:val="28"/>
          <w:lang w:eastAsia="ru-RU"/>
        </w:rPr>
        <w:t xml:space="preserve"> музыкальными, даже танцевальными, они всё равно попадали в книжную среду».</w:t>
      </w:r>
    </w:p>
    <w:p w:rsidR="005D5E36" w:rsidRPr="00B52F6A" w:rsidRDefault="00392141" w:rsidP="00420344">
      <w:pPr>
        <w:shd w:val="clear" w:color="auto" w:fill="FFFFFF"/>
        <w:spacing w:before="100" w:beforeAutospacing="1" w:after="100" w:afterAutospacing="1"/>
        <w:jc w:val="both"/>
        <w:outlineLvl w:val="3"/>
        <w:rPr>
          <w:rFonts w:ascii="Times New Roman" w:hAnsi="Times New Roman" w:cs="Times New Roman"/>
          <w:sz w:val="28"/>
          <w:szCs w:val="28"/>
        </w:rPr>
      </w:pPr>
      <w:r w:rsidRPr="00B52F6A">
        <w:rPr>
          <w:rFonts w:ascii="Times New Roman" w:eastAsia="Times New Roman" w:hAnsi="Times New Roman" w:cs="Times New Roman"/>
          <w:iCs/>
          <w:sz w:val="28"/>
          <w:szCs w:val="28"/>
          <w:lang w:eastAsia="ru-RU"/>
        </w:rPr>
        <w:t>Несомненно, ф</w:t>
      </w:r>
      <w:r w:rsidR="00420344" w:rsidRPr="00B52F6A">
        <w:rPr>
          <w:rFonts w:ascii="Times New Roman" w:hAnsi="Times New Roman" w:cs="Times New Roman"/>
          <w:sz w:val="28"/>
          <w:szCs w:val="28"/>
        </w:rPr>
        <w:t>ормирование творческой среды, позитивной и открытой по отношению к молодежи во многом зависит от библиотечных специалистов. В этой связи, библиотеке очень важно найти свой стиль, сделать библиотеку местом позитивного отношения к любым молодежным «причудам», имеющей собственное лицо. Важно поддерживать молодежные инициативы, волонтерское движение, творческих личностей, тем самым становясь д</w:t>
      </w:r>
      <w:r w:rsidR="005D5E36" w:rsidRPr="00B52F6A">
        <w:rPr>
          <w:rFonts w:ascii="Times New Roman" w:hAnsi="Times New Roman" w:cs="Times New Roman"/>
          <w:sz w:val="28"/>
          <w:szCs w:val="28"/>
        </w:rPr>
        <w:t xml:space="preserve">ля молодежи местом притяжения. </w:t>
      </w:r>
    </w:p>
    <w:p w:rsidR="003A3A97" w:rsidRDefault="00B52F6A" w:rsidP="00A443BD">
      <w:pPr>
        <w:shd w:val="clear" w:color="auto" w:fill="FFFFFF"/>
        <w:spacing w:before="450" w:after="450"/>
        <w:jc w:val="both"/>
        <w:rPr>
          <w:rFonts w:ascii="Times New Roman" w:hAnsi="Times New Roman" w:cs="Times New Roman"/>
          <w:sz w:val="28"/>
          <w:szCs w:val="28"/>
        </w:rPr>
      </w:pPr>
      <w:r w:rsidRPr="00B52F6A">
        <w:rPr>
          <w:rFonts w:ascii="Times New Roman" w:hAnsi="Times New Roman" w:cs="Times New Roman"/>
          <w:sz w:val="28"/>
          <w:szCs w:val="28"/>
        </w:rPr>
        <w:t xml:space="preserve">Молодые пользователи с готовностью придут в библиотеку, если она будет ассоциироваться у них с местом, «где умнеешь», «где тебя понимают», «где встречаются и находятся друзья», «где можно быть самим собой», «где тебя покидают тревоги», «где безопасно», «где ощущаешь душевный и физический комфорт». </w:t>
      </w:r>
    </w:p>
    <w:p w:rsidR="00A443BD" w:rsidRPr="00B52F6A" w:rsidRDefault="00B52F6A" w:rsidP="00A443BD">
      <w:pPr>
        <w:shd w:val="clear" w:color="auto" w:fill="FFFFFF"/>
        <w:spacing w:before="450" w:after="450"/>
        <w:jc w:val="both"/>
        <w:rPr>
          <w:rFonts w:ascii="Times New Roman" w:eastAsia="Times New Roman" w:hAnsi="Times New Roman" w:cs="Times New Roman"/>
          <w:sz w:val="28"/>
          <w:szCs w:val="28"/>
          <w:u w:val="single"/>
          <w:lang w:eastAsia="ru-RU"/>
        </w:rPr>
      </w:pPr>
      <w:r w:rsidRPr="00B52F6A">
        <w:rPr>
          <w:rFonts w:ascii="Times New Roman" w:hAnsi="Times New Roman" w:cs="Times New Roman"/>
          <w:sz w:val="28"/>
          <w:szCs w:val="28"/>
        </w:rPr>
        <w:t>Задача библиотек – добиться того, чтобы у человека сформировался новый стереотип поведения: когда из всех возможных вариантов мест, куда пойти по любому поводу, он выберет библиотеку</w:t>
      </w:r>
      <w:r>
        <w:rPr>
          <w:rFonts w:ascii="Times New Roman" w:hAnsi="Times New Roman" w:cs="Times New Roman"/>
          <w:sz w:val="28"/>
          <w:szCs w:val="28"/>
        </w:rPr>
        <w:t>.</w:t>
      </w:r>
    </w:p>
    <w:p w:rsidR="00D127E6" w:rsidRPr="00E934AF" w:rsidRDefault="00D127E6" w:rsidP="00D127E6">
      <w:pPr>
        <w:shd w:val="clear" w:color="auto" w:fill="FFFFFF"/>
        <w:spacing w:before="450" w:after="450"/>
        <w:jc w:val="both"/>
        <w:rPr>
          <w:rFonts w:ascii="Times New Roman" w:eastAsia="Times New Roman" w:hAnsi="Times New Roman" w:cs="Times New Roman"/>
          <w:sz w:val="28"/>
          <w:szCs w:val="28"/>
          <w:u w:val="single"/>
          <w:lang w:eastAsia="ru-RU"/>
        </w:rPr>
      </w:pPr>
    </w:p>
    <w:p w:rsidR="00D127E6" w:rsidRDefault="00D127E6" w:rsidP="00420344">
      <w:pPr>
        <w:shd w:val="clear" w:color="auto" w:fill="FFFFFF"/>
        <w:spacing w:before="100" w:beforeAutospacing="1" w:after="100" w:afterAutospacing="1"/>
        <w:jc w:val="both"/>
        <w:outlineLvl w:val="3"/>
        <w:rPr>
          <w:rFonts w:ascii="Times New Roman" w:hAnsi="Times New Roman" w:cs="Times New Roman"/>
          <w:i/>
          <w:sz w:val="28"/>
          <w:szCs w:val="28"/>
        </w:rPr>
      </w:pPr>
    </w:p>
    <w:p w:rsidR="00BE3B3D" w:rsidRDefault="00BE3B3D" w:rsidP="00E934AF">
      <w:pPr>
        <w:shd w:val="clear" w:color="auto" w:fill="FFFFFF"/>
        <w:spacing w:before="450" w:after="450"/>
        <w:jc w:val="both"/>
        <w:rPr>
          <w:rFonts w:ascii="Times New Roman" w:eastAsia="Times New Roman" w:hAnsi="Times New Roman" w:cs="Times New Roman"/>
          <w:sz w:val="28"/>
          <w:szCs w:val="28"/>
          <w:u w:val="single"/>
          <w:lang w:eastAsia="ru-RU"/>
        </w:rPr>
      </w:pPr>
    </w:p>
    <w:p w:rsidR="001A13F5" w:rsidRPr="00913437" w:rsidRDefault="001A13F5" w:rsidP="00913437">
      <w:pPr>
        <w:shd w:val="clear" w:color="auto" w:fill="FFFFFF"/>
        <w:spacing w:before="100" w:beforeAutospacing="1" w:after="100" w:afterAutospacing="1"/>
        <w:jc w:val="both"/>
        <w:outlineLvl w:val="3"/>
        <w:rPr>
          <w:rFonts w:ascii="Times New Roman" w:eastAsia="Times New Roman" w:hAnsi="Times New Roman" w:cs="Times New Roman"/>
          <w:b/>
          <w:bCs/>
          <w:color w:val="777777"/>
          <w:sz w:val="28"/>
          <w:szCs w:val="28"/>
          <w:lang w:eastAsia="ru-RU"/>
        </w:rPr>
      </w:pPr>
    </w:p>
    <w:p w:rsidR="00FE3D5D" w:rsidRDefault="00F34268" w:rsidP="00913437">
      <w:pPr>
        <w:shd w:val="clear" w:color="auto" w:fill="FFFFFF"/>
        <w:spacing w:before="100" w:beforeAutospacing="1" w:after="100" w:afterAutospacing="1"/>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Использованы источники</w:t>
      </w:r>
      <w:r w:rsidR="00FE3D5D" w:rsidRPr="00FE3D5D">
        <w:rPr>
          <w:rFonts w:ascii="Times New Roman" w:eastAsia="Times New Roman" w:hAnsi="Times New Roman" w:cs="Times New Roman"/>
          <w:bCs/>
          <w:sz w:val="28"/>
          <w:szCs w:val="28"/>
          <w:lang w:eastAsia="ru-RU"/>
        </w:rPr>
        <w:t>:</w:t>
      </w:r>
    </w:p>
    <w:p w:rsidR="00924D31" w:rsidRPr="00924D31" w:rsidRDefault="007F0762" w:rsidP="007F0762">
      <w:pPr>
        <w:pStyle w:val="a6"/>
        <w:numPr>
          <w:ilvl w:val="0"/>
          <w:numId w:val="1"/>
        </w:numPr>
        <w:shd w:val="clear" w:color="auto" w:fill="FFFFFF"/>
        <w:spacing w:before="100" w:beforeAutospacing="1" w:after="100" w:afterAutospacing="1"/>
        <w:jc w:val="both"/>
        <w:outlineLvl w:val="3"/>
        <w:rPr>
          <w:rFonts w:ascii="Times New Roman" w:hAnsi="Times New Roman" w:cs="Times New Roman"/>
          <w:sz w:val="28"/>
          <w:szCs w:val="28"/>
        </w:rPr>
      </w:pPr>
      <w:r>
        <w:rPr>
          <w:rFonts w:ascii="Times New Roman" w:hAnsi="Times New Roman" w:cs="Times New Roman"/>
          <w:sz w:val="28"/>
          <w:szCs w:val="28"/>
        </w:rPr>
        <w:t>Библиотека для молодёжи</w:t>
      </w:r>
      <w:r w:rsidR="002143D0">
        <w:rPr>
          <w:rFonts w:ascii="Times New Roman" w:hAnsi="Times New Roman" w:cs="Times New Roman"/>
          <w:sz w:val="28"/>
          <w:szCs w:val="28"/>
        </w:rPr>
        <w:t xml:space="preserve">: </w:t>
      </w:r>
      <w:r>
        <w:rPr>
          <w:rFonts w:ascii="Times New Roman" w:hAnsi="Times New Roman" w:cs="Times New Roman"/>
          <w:sz w:val="28"/>
          <w:szCs w:val="28"/>
        </w:rPr>
        <w:t>встречное движение</w:t>
      </w:r>
      <w:r w:rsidR="00924D31">
        <w:rPr>
          <w:rFonts w:ascii="Times New Roman" w:hAnsi="Times New Roman" w:cs="Times New Roman"/>
          <w:sz w:val="28"/>
          <w:szCs w:val="28"/>
        </w:rPr>
        <w:t>:</w:t>
      </w:r>
      <w:r>
        <w:rPr>
          <w:rFonts w:ascii="Times New Roman" w:hAnsi="Times New Roman" w:cs="Times New Roman"/>
          <w:sz w:val="28"/>
          <w:szCs w:val="28"/>
        </w:rPr>
        <w:t xml:space="preserve"> </w:t>
      </w:r>
      <w:r w:rsidR="00924D31" w:rsidRPr="00542E59">
        <w:t>[</w:t>
      </w:r>
      <w:r w:rsidR="00924D31" w:rsidRPr="007B4012">
        <w:rPr>
          <w:rFonts w:ascii="Times New Roman" w:hAnsi="Times New Roman" w:cs="Times New Roman"/>
          <w:sz w:val="28"/>
          <w:szCs w:val="28"/>
        </w:rPr>
        <w:t>Электронный ресурс</w:t>
      </w:r>
      <w:r w:rsidR="00924D31" w:rsidRPr="00542E59">
        <w:rPr>
          <w:rFonts w:ascii="Times New Roman" w:hAnsi="Times New Roman" w:cs="Times New Roman"/>
          <w:sz w:val="28"/>
          <w:szCs w:val="28"/>
        </w:rPr>
        <w:t>]</w:t>
      </w:r>
      <w:r w:rsidR="00924D31" w:rsidRPr="007B4012">
        <w:rPr>
          <w:rFonts w:ascii="Times New Roman" w:hAnsi="Times New Roman" w:cs="Times New Roman"/>
          <w:sz w:val="28"/>
          <w:szCs w:val="28"/>
        </w:rPr>
        <w:t xml:space="preserve"> </w:t>
      </w:r>
      <w:r w:rsidR="002143D0">
        <w:rPr>
          <w:rFonts w:ascii="Times New Roman" w:hAnsi="Times New Roman" w:cs="Times New Roman"/>
          <w:sz w:val="28"/>
          <w:szCs w:val="28"/>
        </w:rPr>
        <w:t xml:space="preserve">// </w:t>
      </w:r>
      <w:r w:rsidRPr="007F0762">
        <w:rPr>
          <w:rFonts w:ascii="Times New Roman" w:hAnsi="Times New Roman" w:cs="Times New Roman"/>
          <w:sz w:val="28"/>
          <w:szCs w:val="28"/>
        </w:rPr>
        <w:t xml:space="preserve"> </w:t>
      </w:r>
      <w:r w:rsidR="00924D31">
        <w:rPr>
          <w:rFonts w:ascii="Times New Roman" w:hAnsi="Times New Roman" w:cs="Times New Roman"/>
          <w:sz w:val="28"/>
          <w:szCs w:val="28"/>
        </w:rPr>
        <w:t xml:space="preserve">ГБУК СК «Ставропольская краевая библиотека для молодёжи имени В.И. </w:t>
      </w:r>
      <w:proofErr w:type="spellStart"/>
      <w:r w:rsidR="00924D31">
        <w:rPr>
          <w:rFonts w:ascii="Times New Roman" w:hAnsi="Times New Roman" w:cs="Times New Roman"/>
          <w:sz w:val="28"/>
          <w:szCs w:val="28"/>
        </w:rPr>
        <w:t>Слядневой</w:t>
      </w:r>
      <w:proofErr w:type="spellEnd"/>
      <w:r w:rsidR="00924D31">
        <w:rPr>
          <w:rFonts w:ascii="Times New Roman" w:hAnsi="Times New Roman" w:cs="Times New Roman"/>
          <w:sz w:val="28"/>
          <w:szCs w:val="28"/>
        </w:rPr>
        <w:t xml:space="preserve">. </w:t>
      </w:r>
      <w:r w:rsidR="00682641" w:rsidRPr="00B52F6A">
        <w:rPr>
          <w:rFonts w:ascii="Times New Roman" w:hAnsi="Times New Roman" w:cs="Times New Roman"/>
          <w:sz w:val="28"/>
          <w:szCs w:val="28"/>
        </w:rPr>
        <w:t xml:space="preserve">– </w:t>
      </w:r>
      <w:r w:rsidR="00924D31">
        <w:rPr>
          <w:rFonts w:ascii="Times New Roman" w:hAnsi="Times New Roman" w:cs="Times New Roman"/>
          <w:sz w:val="28"/>
          <w:szCs w:val="28"/>
        </w:rPr>
        <w:t xml:space="preserve"> </w:t>
      </w:r>
      <w:r w:rsidRPr="00924D31">
        <w:rPr>
          <w:rFonts w:ascii="Times New Roman" w:eastAsia="Times New Roman" w:hAnsi="Times New Roman" w:cs="Times New Roman"/>
          <w:bCs/>
          <w:sz w:val="28"/>
          <w:szCs w:val="28"/>
          <w:lang w:eastAsia="ru-RU"/>
        </w:rPr>
        <w:t xml:space="preserve">Режим доступа </w:t>
      </w:r>
      <w:hyperlink r:id="rId9" w:history="1">
        <w:r w:rsidR="00924D31" w:rsidRPr="00EE6B31">
          <w:rPr>
            <w:rStyle w:val="a5"/>
            <w:rFonts w:ascii="Times New Roman" w:eastAsia="Times New Roman" w:hAnsi="Times New Roman" w:cs="Times New Roman"/>
            <w:bCs/>
            <w:sz w:val="28"/>
            <w:szCs w:val="28"/>
            <w:lang w:eastAsia="ru-RU"/>
          </w:rPr>
          <w:t>http://mag-union.ru/molodyozh-zavoyovyvaet-bibliotechnye-prostranstva-blagodarya-i-vopreki</w:t>
        </w:r>
      </w:hyperlink>
    </w:p>
    <w:p w:rsidR="00682641" w:rsidRDefault="00FE3D5D" w:rsidP="00913437">
      <w:pPr>
        <w:pStyle w:val="a6"/>
        <w:numPr>
          <w:ilvl w:val="0"/>
          <w:numId w:val="1"/>
        </w:numPr>
        <w:shd w:val="clear" w:color="auto" w:fill="FFFFFF"/>
        <w:spacing w:before="100" w:beforeAutospacing="1" w:after="100" w:afterAutospacing="1"/>
        <w:jc w:val="both"/>
        <w:outlineLvl w:val="3"/>
        <w:rPr>
          <w:rFonts w:ascii="Times New Roman" w:hAnsi="Times New Roman" w:cs="Times New Roman"/>
          <w:sz w:val="28"/>
          <w:szCs w:val="28"/>
        </w:rPr>
      </w:pPr>
      <w:r w:rsidRPr="00924D31">
        <w:rPr>
          <w:rFonts w:ascii="Times New Roman" w:hAnsi="Times New Roman" w:cs="Times New Roman"/>
          <w:sz w:val="28"/>
          <w:szCs w:val="28"/>
        </w:rPr>
        <w:t>С. А. Горячев</w:t>
      </w:r>
      <w:r w:rsidR="00924D31">
        <w:rPr>
          <w:rFonts w:ascii="Times New Roman" w:hAnsi="Times New Roman" w:cs="Times New Roman"/>
          <w:sz w:val="28"/>
          <w:szCs w:val="28"/>
        </w:rPr>
        <w:t xml:space="preserve"> С.А. Как привлечь молодёжь в библиотеку: </w:t>
      </w:r>
      <w:r w:rsidR="00924D31" w:rsidRPr="00542E59">
        <w:t>[</w:t>
      </w:r>
      <w:r w:rsidR="00924D31" w:rsidRPr="007B4012">
        <w:rPr>
          <w:rFonts w:ascii="Times New Roman" w:hAnsi="Times New Roman" w:cs="Times New Roman"/>
          <w:sz w:val="28"/>
          <w:szCs w:val="28"/>
        </w:rPr>
        <w:t>Электронный ресурс</w:t>
      </w:r>
      <w:r w:rsidR="00924D31" w:rsidRPr="00682641">
        <w:rPr>
          <w:rFonts w:ascii="Times New Roman" w:hAnsi="Times New Roman" w:cs="Times New Roman"/>
          <w:sz w:val="28"/>
          <w:szCs w:val="28"/>
        </w:rPr>
        <w:t>]//</w:t>
      </w:r>
      <w:r w:rsidR="00682641" w:rsidRPr="00682641">
        <w:rPr>
          <w:rFonts w:ascii="Times New Roman" w:hAnsi="Times New Roman" w:cs="Times New Roman"/>
          <w:sz w:val="28"/>
          <w:szCs w:val="28"/>
        </w:rPr>
        <w:t xml:space="preserve"> ДВГНБ</w:t>
      </w:r>
      <w:r w:rsidR="00682641">
        <w:rPr>
          <w:rFonts w:ascii="Times New Roman" w:hAnsi="Times New Roman" w:cs="Times New Roman"/>
          <w:sz w:val="28"/>
          <w:szCs w:val="28"/>
        </w:rPr>
        <w:t xml:space="preserve">. </w:t>
      </w:r>
      <w:r w:rsidR="00682641" w:rsidRPr="00B52F6A">
        <w:rPr>
          <w:rFonts w:ascii="Times New Roman" w:hAnsi="Times New Roman" w:cs="Times New Roman"/>
          <w:sz w:val="28"/>
          <w:szCs w:val="28"/>
        </w:rPr>
        <w:t xml:space="preserve">– </w:t>
      </w:r>
      <w:r w:rsidR="00682641">
        <w:rPr>
          <w:rFonts w:ascii="Times New Roman" w:hAnsi="Times New Roman" w:cs="Times New Roman"/>
          <w:sz w:val="28"/>
          <w:szCs w:val="28"/>
        </w:rPr>
        <w:t xml:space="preserve"> </w:t>
      </w:r>
      <w:r w:rsidR="007F0762" w:rsidRPr="00924D31">
        <w:rPr>
          <w:rFonts w:ascii="Times New Roman" w:hAnsi="Times New Roman" w:cs="Times New Roman"/>
          <w:sz w:val="28"/>
          <w:szCs w:val="28"/>
        </w:rPr>
        <w:t xml:space="preserve">Режим доступа: </w:t>
      </w:r>
      <w:hyperlink r:id="rId10" w:history="1">
        <w:r w:rsidR="00682641" w:rsidRPr="00EE6B31">
          <w:rPr>
            <w:rStyle w:val="a5"/>
            <w:rFonts w:ascii="Times New Roman" w:hAnsi="Times New Roman" w:cs="Times New Roman"/>
            <w:sz w:val="28"/>
            <w:szCs w:val="28"/>
          </w:rPr>
          <w:t>https://fessl.ru/docs-downloads/NMO/nmo-docs/8.%20Горячев%20С.А.%20Как%20привлечь%20молодежь%20в%20библиотеку.pdf</w:t>
        </w:r>
      </w:hyperlink>
    </w:p>
    <w:p w:rsidR="00682641" w:rsidRPr="00682641" w:rsidRDefault="00682641" w:rsidP="00913437">
      <w:pPr>
        <w:pStyle w:val="a6"/>
        <w:numPr>
          <w:ilvl w:val="0"/>
          <w:numId w:val="1"/>
        </w:numPr>
        <w:shd w:val="clear" w:color="auto" w:fill="FFFFFF"/>
        <w:spacing w:before="100" w:beforeAutospacing="1" w:after="100" w:afterAutospacing="1"/>
        <w:jc w:val="both"/>
        <w:outlineLvl w:val="3"/>
        <w:rPr>
          <w:rFonts w:ascii="Times New Roman" w:hAnsi="Times New Roman" w:cs="Times New Roman"/>
          <w:sz w:val="28"/>
          <w:szCs w:val="28"/>
        </w:rPr>
      </w:pPr>
      <w:r>
        <w:rPr>
          <w:rFonts w:ascii="Times New Roman" w:eastAsia="Times New Roman" w:hAnsi="Times New Roman" w:cs="Times New Roman"/>
          <w:bCs/>
          <w:sz w:val="28"/>
          <w:szCs w:val="28"/>
          <w:lang w:eastAsia="ru-RU"/>
        </w:rPr>
        <w:t>Молодёжь. Время. Библиотека</w:t>
      </w:r>
      <w:r>
        <w:rPr>
          <w:rFonts w:ascii="Times New Roman" w:hAnsi="Times New Roman" w:cs="Times New Roman"/>
          <w:sz w:val="28"/>
          <w:szCs w:val="28"/>
        </w:rPr>
        <w:t xml:space="preserve">: </w:t>
      </w:r>
      <w:r w:rsidRPr="00542E59">
        <w:t>[</w:t>
      </w:r>
      <w:r w:rsidRPr="007B4012">
        <w:rPr>
          <w:rFonts w:ascii="Times New Roman" w:hAnsi="Times New Roman" w:cs="Times New Roman"/>
          <w:sz w:val="28"/>
          <w:szCs w:val="28"/>
        </w:rPr>
        <w:t>Электронный ресурс</w:t>
      </w:r>
      <w:r w:rsidRPr="00542E59">
        <w:rPr>
          <w:rFonts w:ascii="Times New Roman" w:hAnsi="Times New Roman" w:cs="Times New Roman"/>
          <w:sz w:val="28"/>
          <w:szCs w:val="28"/>
        </w:rPr>
        <w:t>]</w:t>
      </w:r>
      <w:r w:rsidRPr="007B4012">
        <w:rPr>
          <w:rFonts w:ascii="Times New Roman" w:hAnsi="Times New Roman" w:cs="Times New Roman"/>
          <w:sz w:val="28"/>
          <w:szCs w:val="28"/>
        </w:rPr>
        <w:t xml:space="preserve"> </w:t>
      </w:r>
      <w:r>
        <w:rPr>
          <w:rFonts w:ascii="Times New Roman" w:hAnsi="Times New Roman" w:cs="Times New Roman"/>
          <w:sz w:val="28"/>
          <w:szCs w:val="28"/>
        </w:rPr>
        <w:t xml:space="preserve">// ГБУК СК «Ставропольская краевая библиотека для молодёжи имени В.И. </w:t>
      </w:r>
      <w:proofErr w:type="spellStart"/>
      <w:r>
        <w:rPr>
          <w:rFonts w:ascii="Times New Roman" w:hAnsi="Times New Roman" w:cs="Times New Roman"/>
          <w:sz w:val="28"/>
          <w:szCs w:val="28"/>
        </w:rPr>
        <w:t>Слядневой</w:t>
      </w:r>
      <w:proofErr w:type="spellEnd"/>
      <w:r>
        <w:rPr>
          <w:rFonts w:ascii="Times New Roman" w:hAnsi="Times New Roman" w:cs="Times New Roman"/>
          <w:sz w:val="28"/>
          <w:szCs w:val="28"/>
        </w:rPr>
        <w:t>.</w:t>
      </w:r>
      <w:r w:rsidR="00FF7867" w:rsidRPr="00682641">
        <w:rPr>
          <w:rFonts w:ascii="Times New Roman" w:eastAsia="Times New Roman" w:hAnsi="Times New Roman" w:cs="Times New Roman"/>
          <w:bCs/>
          <w:sz w:val="28"/>
          <w:szCs w:val="28"/>
          <w:lang w:eastAsia="ru-RU"/>
        </w:rPr>
        <w:t xml:space="preserve"> </w:t>
      </w:r>
      <w:r w:rsidRPr="00B52F6A">
        <w:rPr>
          <w:rFonts w:ascii="Times New Roman" w:hAnsi="Times New Roman" w:cs="Times New Roman"/>
          <w:sz w:val="28"/>
          <w:szCs w:val="28"/>
        </w:rPr>
        <w:t>–</w:t>
      </w:r>
      <w:r>
        <w:rPr>
          <w:rFonts w:ascii="Times New Roman" w:hAnsi="Times New Roman" w:cs="Times New Roman"/>
          <w:sz w:val="28"/>
          <w:szCs w:val="28"/>
        </w:rPr>
        <w:t xml:space="preserve"> </w:t>
      </w:r>
      <w:r w:rsidR="00FF7867" w:rsidRPr="00682641">
        <w:rPr>
          <w:rFonts w:ascii="Times New Roman" w:eastAsia="Times New Roman" w:hAnsi="Times New Roman" w:cs="Times New Roman"/>
          <w:bCs/>
          <w:sz w:val="28"/>
          <w:szCs w:val="28"/>
          <w:lang w:eastAsia="ru-RU"/>
        </w:rPr>
        <w:t xml:space="preserve">Режим доступа </w:t>
      </w:r>
      <w:hyperlink r:id="rId11" w:history="1">
        <w:r w:rsidRPr="00EE6B31">
          <w:rPr>
            <w:rStyle w:val="a5"/>
            <w:rFonts w:ascii="Times New Roman" w:eastAsia="Times New Roman" w:hAnsi="Times New Roman" w:cs="Times New Roman"/>
            <w:bCs/>
            <w:sz w:val="28"/>
            <w:szCs w:val="28"/>
            <w:lang w:eastAsia="ru-RU"/>
          </w:rPr>
          <w:t>http://www.stavkub.ru/docs/analiz2019.pdf</w:t>
        </w:r>
      </w:hyperlink>
    </w:p>
    <w:p w:rsidR="00682641" w:rsidRPr="00682641" w:rsidRDefault="00D3792F" w:rsidP="00682641">
      <w:pPr>
        <w:pStyle w:val="a6"/>
        <w:numPr>
          <w:ilvl w:val="0"/>
          <w:numId w:val="1"/>
        </w:numPr>
        <w:shd w:val="clear" w:color="auto" w:fill="FFFFFF"/>
        <w:spacing w:before="100" w:beforeAutospacing="1" w:after="100" w:afterAutospacing="1"/>
        <w:jc w:val="both"/>
        <w:outlineLvl w:val="3"/>
        <w:rPr>
          <w:rStyle w:val="a5"/>
          <w:rFonts w:ascii="Times New Roman" w:hAnsi="Times New Roman" w:cs="Times New Roman"/>
          <w:color w:val="auto"/>
          <w:sz w:val="28"/>
          <w:szCs w:val="28"/>
          <w:u w:val="none"/>
        </w:rPr>
      </w:pPr>
      <w:r w:rsidRPr="00682641">
        <w:rPr>
          <w:rFonts w:ascii="Times New Roman" w:hAnsi="Times New Roman" w:cs="Times New Roman"/>
          <w:sz w:val="28"/>
          <w:szCs w:val="28"/>
        </w:rPr>
        <w:t>Шаг навстречу: методические рекомендации по р</w:t>
      </w:r>
      <w:r w:rsidR="00682641">
        <w:rPr>
          <w:rFonts w:ascii="Times New Roman" w:hAnsi="Times New Roman" w:cs="Times New Roman"/>
          <w:sz w:val="28"/>
          <w:szCs w:val="28"/>
        </w:rPr>
        <w:t xml:space="preserve">аботе с молодежью в библиотеке: </w:t>
      </w:r>
      <w:r w:rsidR="00682641" w:rsidRPr="00542E59">
        <w:t>[</w:t>
      </w:r>
      <w:r w:rsidR="00682641" w:rsidRPr="007B4012">
        <w:rPr>
          <w:rFonts w:ascii="Times New Roman" w:hAnsi="Times New Roman" w:cs="Times New Roman"/>
          <w:sz w:val="28"/>
          <w:szCs w:val="28"/>
        </w:rPr>
        <w:t>Электронный ресурс</w:t>
      </w:r>
      <w:r w:rsidR="00682641" w:rsidRPr="00542E59">
        <w:rPr>
          <w:rFonts w:ascii="Times New Roman" w:hAnsi="Times New Roman" w:cs="Times New Roman"/>
          <w:sz w:val="28"/>
          <w:szCs w:val="28"/>
        </w:rPr>
        <w:t>]</w:t>
      </w:r>
      <w:r w:rsidR="00682641">
        <w:rPr>
          <w:rFonts w:ascii="Times New Roman" w:hAnsi="Times New Roman" w:cs="Times New Roman"/>
          <w:sz w:val="28"/>
          <w:szCs w:val="28"/>
        </w:rPr>
        <w:t xml:space="preserve"> //   ГБУК НСО НОЮБ</w:t>
      </w:r>
      <w:r w:rsidRPr="00682641">
        <w:rPr>
          <w:rFonts w:ascii="Times New Roman" w:hAnsi="Times New Roman" w:cs="Times New Roman"/>
          <w:sz w:val="28"/>
          <w:szCs w:val="28"/>
        </w:rPr>
        <w:t>.</w:t>
      </w:r>
      <w:r w:rsidR="00682641">
        <w:rPr>
          <w:rFonts w:ascii="Times New Roman" w:hAnsi="Times New Roman" w:cs="Times New Roman"/>
          <w:sz w:val="28"/>
          <w:szCs w:val="28"/>
        </w:rPr>
        <w:t xml:space="preserve"> </w:t>
      </w:r>
      <w:r w:rsidR="00682641" w:rsidRPr="00B52F6A">
        <w:rPr>
          <w:rFonts w:ascii="Times New Roman" w:hAnsi="Times New Roman" w:cs="Times New Roman"/>
          <w:sz w:val="28"/>
          <w:szCs w:val="28"/>
        </w:rPr>
        <w:t xml:space="preserve">– </w:t>
      </w:r>
      <w:r w:rsidRPr="00682641">
        <w:rPr>
          <w:rFonts w:ascii="Times New Roman" w:hAnsi="Times New Roman" w:cs="Times New Roman"/>
          <w:sz w:val="28"/>
          <w:szCs w:val="28"/>
        </w:rPr>
        <w:t xml:space="preserve"> Режим доступа </w:t>
      </w:r>
      <w:hyperlink r:id="rId12" w:history="1">
        <w:r w:rsidR="00EE57CC" w:rsidRPr="00682641">
          <w:rPr>
            <w:rStyle w:val="a5"/>
            <w:rFonts w:ascii="Times New Roman" w:hAnsi="Times New Roman" w:cs="Times New Roman"/>
            <w:color w:val="4F81BD" w:themeColor="accent1"/>
            <w:sz w:val="28"/>
            <w:szCs w:val="28"/>
            <w:u w:val="none"/>
          </w:rPr>
          <w:t>http://infomania.ru/pdf/0309.pdf</w:t>
        </w:r>
      </w:hyperlink>
    </w:p>
    <w:p w:rsidR="00682641" w:rsidRDefault="00682641" w:rsidP="00682641">
      <w:pPr>
        <w:shd w:val="clear" w:color="auto" w:fill="FFFFFF"/>
        <w:spacing w:before="100" w:beforeAutospacing="1" w:after="100" w:afterAutospacing="1"/>
        <w:jc w:val="both"/>
        <w:outlineLvl w:val="3"/>
        <w:rPr>
          <w:rStyle w:val="a5"/>
          <w:rFonts w:ascii="Times New Roman" w:hAnsi="Times New Roman" w:cs="Times New Roman"/>
          <w:color w:val="auto"/>
          <w:sz w:val="28"/>
          <w:szCs w:val="28"/>
          <w:u w:val="none"/>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C55A00" w:rsidRDefault="00C55A00" w:rsidP="00BB0EE2">
      <w:pPr>
        <w:spacing w:after="0"/>
        <w:jc w:val="both"/>
        <w:rPr>
          <w:rFonts w:ascii="Times New Roman" w:eastAsia="Times New Roman" w:hAnsi="Times New Roman" w:cs="Times New Roman"/>
          <w:b/>
          <w:sz w:val="28"/>
          <w:szCs w:val="28"/>
          <w:lang w:eastAsia="ru-RU"/>
        </w:rPr>
      </w:pPr>
    </w:p>
    <w:p w:rsidR="003C02B6" w:rsidRPr="00913437" w:rsidRDefault="003C02B6" w:rsidP="00913437">
      <w:pPr>
        <w:jc w:val="both"/>
        <w:rPr>
          <w:rFonts w:ascii="Times New Roman" w:hAnsi="Times New Roman" w:cs="Times New Roman"/>
          <w:sz w:val="28"/>
          <w:szCs w:val="28"/>
        </w:rPr>
      </w:pPr>
    </w:p>
    <w:sectPr w:rsidR="003C02B6" w:rsidRPr="00913437" w:rsidSect="0092153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C1" w:rsidRDefault="00035DC1" w:rsidP="00B560E6">
      <w:pPr>
        <w:spacing w:after="0" w:line="240" w:lineRule="auto"/>
      </w:pPr>
      <w:r>
        <w:separator/>
      </w:r>
    </w:p>
  </w:endnote>
  <w:endnote w:type="continuationSeparator" w:id="0">
    <w:p w:rsidR="00035DC1" w:rsidRDefault="00035DC1" w:rsidP="00B5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99220"/>
      <w:docPartObj>
        <w:docPartGallery w:val="Page Numbers (Bottom of Page)"/>
        <w:docPartUnique/>
      </w:docPartObj>
    </w:sdtPr>
    <w:sdtEndPr/>
    <w:sdtContent>
      <w:p w:rsidR="00B560E6" w:rsidRDefault="00B560E6">
        <w:pPr>
          <w:pStyle w:val="ab"/>
          <w:jc w:val="center"/>
        </w:pPr>
        <w:r>
          <w:fldChar w:fldCharType="begin"/>
        </w:r>
        <w:r>
          <w:instrText>PAGE   \* MERGEFORMAT</w:instrText>
        </w:r>
        <w:r>
          <w:fldChar w:fldCharType="separate"/>
        </w:r>
        <w:r w:rsidR="00BD5CF9">
          <w:rPr>
            <w:noProof/>
          </w:rPr>
          <w:t>3</w:t>
        </w:r>
        <w:r>
          <w:fldChar w:fldCharType="end"/>
        </w:r>
      </w:p>
    </w:sdtContent>
  </w:sdt>
  <w:p w:rsidR="00B560E6" w:rsidRDefault="00B560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C1" w:rsidRDefault="00035DC1" w:rsidP="00B560E6">
      <w:pPr>
        <w:spacing w:after="0" w:line="240" w:lineRule="auto"/>
      </w:pPr>
      <w:r>
        <w:separator/>
      </w:r>
    </w:p>
  </w:footnote>
  <w:footnote w:type="continuationSeparator" w:id="0">
    <w:p w:rsidR="00035DC1" w:rsidRDefault="00035DC1" w:rsidP="00B56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4521"/>
    <w:multiLevelType w:val="hybridMultilevel"/>
    <w:tmpl w:val="B558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16"/>
    <w:rsid w:val="00001FFD"/>
    <w:rsid w:val="00026FE1"/>
    <w:rsid w:val="00035429"/>
    <w:rsid w:val="00035DC1"/>
    <w:rsid w:val="00040A0F"/>
    <w:rsid w:val="00061D07"/>
    <w:rsid w:val="000A127D"/>
    <w:rsid w:val="000A5F4E"/>
    <w:rsid w:val="00163338"/>
    <w:rsid w:val="00174065"/>
    <w:rsid w:val="00176F31"/>
    <w:rsid w:val="001A13F5"/>
    <w:rsid w:val="001F13F4"/>
    <w:rsid w:val="001F57A8"/>
    <w:rsid w:val="0020272C"/>
    <w:rsid w:val="002143D0"/>
    <w:rsid w:val="00230E89"/>
    <w:rsid w:val="00266345"/>
    <w:rsid w:val="00266554"/>
    <w:rsid w:val="002824E6"/>
    <w:rsid w:val="002A6A9C"/>
    <w:rsid w:val="002B34B4"/>
    <w:rsid w:val="002C1F57"/>
    <w:rsid w:val="002F1D7F"/>
    <w:rsid w:val="002F5ED7"/>
    <w:rsid w:val="002F79F7"/>
    <w:rsid w:val="00327AD1"/>
    <w:rsid w:val="00330DBD"/>
    <w:rsid w:val="00341E79"/>
    <w:rsid w:val="00392141"/>
    <w:rsid w:val="003A3A97"/>
    <w:rsid w:val="003B14AC"/>
    <w:rsid w:val="003B7EB2"/>
    <w:rsid w:val="003C02B6"/>
    <w:rsid w:val="003C21AA"/>
    <w:rsid w:val="003E743D"/>
    <w:rsid w:val="003F6044"/>
    <w:rsid w:val="00420344"/>
    <w:rsid w:val="004B3020"/>
    <w:rsid w:val="004B6D48"/>
    <w:rsid w:val="004D1EEB"/>
    <w:rsid w:val="00501BF2"/>
    <w:rsid w:val="0052517A"/>
    <w:rsid w:val="00532CBC"/>
    <w:rsid w:val="00552145"/>
    <w:rsid w:val="005666FB"/>
    <w:rsid w:val="005707A1"/>
    <w:rsid w:val="005974FF"/>
    <w:rsid w:val="005A111D"/>
    <w:rsid w:val="005D5E36"/>
    <w:rsid w:val="00682641"/>
    <w:rsid w:val="0069055F"/>
    <w:rsid w:val="006B7183"/>
    <w:rsid w:val="006C2E2E"/>
    <w:rsid w:val="006F34DA"/>
    <w:rsid w:val="00713230"/>
    <w:rsid w:val="007676C3"/>
    <w:rsid w:val="00797FFD"/>
    <w:rsid w:val="007A010B"/>
    <w:rsid w:val="007B6BE0"/>
    <w:rsid w:val="007F0762"/>
    <w:rsid w:val="00837A92"/>
    <w:rsid w:val="0085242B"/>
    <w:rsid w:val="00897CC4"/>
    <w:rsid w:val="008C0CC4"/>
    <w:rsid w:val="00913437"/>
    <w:rsid w:val="00915487"/>
    <w:rsid w:val="0092153F"/>
    <w:rsid w:val="00924D31"/>
    <w:rsid w:val="00934FAE"/>
    <w:rsid w:val="00953446"/>
    <w:rsid w:val="009672B3"/>
    <w:rsid w:val="00975E73"/>
    <w:rsid w:val="009E09AC"/>
    <w:rsid w:val="00A10CBF"/>
    <w:rsid w:val="00A443BD"/>
    <w:rsid w:val="00A57915"/>
    <w:rsid w:val="00A71DDC"/>
    <w:rsid w:val="00A747E6"/>
    <w:rsid w:val="00AA0FCE"/>
    <w:rsid w:val="00AC51C6"/>
    <w:rsid w:val="00B52F6A"/>
    <w:rsid w:val="00B5415D"/>
    <w:rsid w:val="00B560E6"/>
    <w:rsid w:val="00BB0EE2"/>
    <w:rsid w:val="00BD5CF9"/>
    <w:rsid w:val="00BE3B3D"/>
    <w:rsid w:val="00C23472"/>
    <w:rsid w:val="00C55A00"/>
    <w:rsid w:val="00C62CF5"/>
    <w:rsid w:val="00C733D0"/>
    <w:rsid w:val="00C8325A"/>
    <w:rsid w:val="00C92C58"/>
    <w:rsid w:val="00D127E6"/>
    <w:rsid w:val="00D25D53"/>
    <w:rsid w:val="00D3792F"/>
    <w:rsid w:val="00D65F07"/>
    <w:rsid w:val="00D7726B"/>
    <w:rsid w:val="00DD3495"/>
    <w:rsid w:val="00DD62D4"/>
    <w:rsid w:val="00E00B41"/>
    <w:rsid w:val="00E03004"/>
    <w:rsid w:val="00E22977"/>
    <w:rsid w:val="00E32251"/>
    <w:rsid w:val="00E74D72"/>
    <w:rsid w:val="00E934AF"/>
    <w:rsid w:val="00E93DA5"/>
    <w:rsid w:val="00ED55F3"/>
    <w:rsid w:val="00EE57CC"/>
    <w:rsid w:val="00F34268"/>
    <w:rsid w:val="00F436A9"/>
    <w:rsid w:val="00F52416"/>
    <w:rsid w:val="00F81D6B"/>
    <w:rsid w:val="00F91D16"/>
    <w:rsid w:val="00FA68B0"/>
    <w:rsid w:val="00FC0EB4"/>
    <w:rsid w:val="00FE3D5D"/>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416"/>
    <w:rPr>
      <w:rFonts w:ascii="Tahoma" w:hAnsi="Tahoma" w:cs="Tahoma"/>
      <w:sz w:val="16"/>
      <w:szCs w:val="16"/>
    </w:rPr>
  </w:style>
  <w:style w:type="character" w:styleId="a5">
    <w:name w:val="Hyperlink"/>
    <w:basedOn w:val="a0"/>
    <w:uiPriority w:val="99"/>
    <w:unhideWhenUsed/>
    <w:rsid w:val="00EE57CC"/>
    <w:rPr>
      <w:color w:val="0000FF" w:themeColor="hyperlink"/>
      <w:u w:val="single"/>
    </w:rPr>
  </w:style>
  <w:style w:type="paragraph" w:styleId="a6">
    <w:name w:val="List Paragraph"/>
    <w:basedOn w:val="a"/>
    <w:uiPriority w:val="34"/>
    <w:qFormat/>
    <w:rsid w:val="007F0762"/>
    <w:pPr>
      <w:ind w:left="720"/>
      <w:contextualSpacing/>
    </w:pPr>
  </w:style>
  <w:style w:type="character" w:styleId="a7">
    <w:name w:val="FollowedHyperlink"/>
    <w:basedOn w:val="a0"/>
    <w:uiPriority w:val="99"/>
    <w:semiHidden/>
    <w:unhideWhenUsed/>
    <w:rsid w:val="00682641"/>
    <w:rPr>
      <w:color w:val="800080" w:themeColor="followedHyperlink"/>
      <w:u w:val="single"/>
    </w:rPr>
  </w:style>
  <w:style w:type="paragraph" w:customStyle="1" w:styleId="a8">
    <w:name w:val="Содержимое таблицы"/>
    <w:basedOn w:val="a"/>
    <w:rsid w:val="009672B3"/>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styleId="a9">
    <w:name w:val="header"/>
    <w:basedOn w:val="a"/>
    <w:link w:val="aa"/>
    <w:uiPriority w:val="99"/>
    <w:unhideWhenUsed/>
    <w:rsid w:val="00B560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60E6"/>
  </w:style>
  <w:style w:type="paragraph" w:styleId="ab">
    <w:name w:val="footer"/>
    <w:basedOn w:val="a"/>
    <w:link w:val="ac"/>
    <w:uiPriority w:val="99"/>
    <w:unhideWhenUsed/>
    <w:rsid w:val="00B560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416"/>
    <w:rPr>
      <w:rFonts w:ascii="Tahoma" w:hAnsi="Tahoma" w:cs="Tahoma"/>
      <w:sz w:val="16"/>
      <w:szCs w:val="16"/>
    </w:rPr>
  </w:style>
  <w:style w:type="character" w:styleId="a5">
    <w:name w:val="Hyperlink"/>
    <w:basedOn w:val="a0"/>
    <w:uiPriority w:val="99"/>
    <w:unhideWhenUsed/>
    <w:rsid w:val="00EE57CC"/>
    <w:rPr>
      <w:color w:val="0000FF" w:themeColor="hyperlink"/>
      <w:u w:val="single"/>
    </w:rPr>
  </w:style>
  <w:style w:type="paragraph" w:styleId="a6">
    <w:name w:val="List Paragraph"/>
    <w:basedOn w:val="a"/>
    <w:uiPriority w:val="34"/>
    <w:qFormat/>
    <w:rsid w:val="007F0762"/>
    <w:pPr>
      <w:ind w:left="720"/>
      <w:contextualSpacing/>
    </w:pPr>
  </w:style>
  <w:style w:type="character" w:styleId="a7">
    <w:name w:val="FollowedHyperlink"/>
    <w:basedOn w:val="a0"/>
    <w:uiPriority w:val="99"/>
    <w:semiHidden/>
    <w:unhideWhenUsed/>
    <w:rsid w:val="00682641"/>
    <w:rPr>
      <w:color w:val="800080" w:themeColor="followedHyperlink"/>
      <w:u w:val="single"/>
    </w:rPr>
  </w:style>
  <w:style w:type="paragraph" w:customStyle="1" w:styleId="a8">
    <w:name w:val="Содержимое таблицы"/>
    <w:basedOn w:val="a"/>
    <w:rsid w:val="009672B3"/>
    <w:pPr>
      <w:widowControl w:val="0"/>
      <w:suppressLineNumbers/>
      <w:suppressAutoHyphens/>
      <w:spacing w:after="0" w:line="240" w:lineRule="auto"/>
    </w:pPr>
    <w:rPr>
      <w:rFonts w:ascii="Times New Roman" w:eastAsia="Arial Unicode MS" w:hAnsi="Times New Roman" w:cs="Times New Roman"/>
      <w:kern w:val="2"/>
      <w:sz w:val="24"/>
      <w:szCs w:val="24"/>
    </w:rPr>
  </w:style>
  <w:style w:type="paragraph" w:styleId="a9">
    <w:name w:val="header"/>
    <w:basedOn w:val="a"/>
    <w:link w:val="aa"/>
    <w:uiPriority w:val="99"/>
    <w:unhideWhenUsed/>
    <w:rsid w:val="00B560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60E6"/>
  </w:style>
  <w:style w:type="paragraph" w:styleId="ab">
    <w:name w:val="footer"/>
    <w:basedOn w:val="a"/>
    <w:link w:val="ac"/>
    <w:uiPriority w:val="99"/>
    <w:unhideWhenUsed/>
    <w:rsid w:val="00B560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9217">
      <w:bodyDiv w:val="1"/>
      <w:marLeft w:val="0"/>
      <w:marRight w:val="0"/>
      <w:marTop w:val="0"/>
      <w:marBottom w:val="0"/>
      <w:divBdr>
        <w:top w:val="none" w:sz="0" w:space="0" w:color="auto"/>
        <w:left w:val="none" w:sz="0" w:space="0" w:color="auto"/>
        <w:bottom w:val="none" w:sz="0" w:space="0" w:color="auto"/>
        <w:right w:val="none" w:sz="0" w:space="0" w:color="auto"/>
      </w:divBdr>
    </w:div>
    <w:div w:id="961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mania.ru/pdf/03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kub.ru/docs/analiz2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essl.ru/docs-downloads/NMO/nmo-docs/8.%20&#1043;&#1086;&#1088;&#1103;&#1095;&#1077;&#1074;%20&#1057;.&#1040;.%20&#1050;&#1072;&#1082;%20&#1087;&#1088;&#1080;&#1074;&#1083;&#1077;&#1095;&#1100;%20&#1084;&#1086;&#1083;&#1086;&#1076;&#1077;&#1078;&#1100;%20&#1074;%20&#1073;&#1080;&#1073;&#1083;&#1080;&#1086;&#1090;&#1077;&#1082;&#1091;.pdf" TargetMode="External"/><Relationship Id="rId4" Type="http://schemas.microsoft.com/office/2007/relationships/stylesWithEffects" Target="stylesWithEffects.xml"/><Relationship Id="rId9" Type="http://schemas.openxmlformats.org/officeDocument/2006/relationships/hyperlink" Target="http://mag-union.ru/molodyozh-zavoyovyvaet-bibliotechnye-prostranstva-blagodarya-i-vopre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9793-D2B8-4EDF-8A0E-42E73C9E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13</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2021-09-09T12:36:00Z</dcterms:created>
  <dcterms:modified xsi:type="dcterms:W3CDTF">2021-09-22T07:30:00Z</dcterms:modified>
</cp:coreProperties>
</file>